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40" w:firstLine="567"/>
        <w:jc w:val="right"/>
        <w:spacing w:after="0" w:line="240" w:lineRule="auto"/>
        <w:widowControl w:val="off"/>
        <w:tabs>
          <w:tab w:val="left" w:pos="6300" w:leader="none"/>
        </w:tabs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УТВЕРЖДАЮ: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Заместитель генерального директора по техническим вопросам –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главный инженер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_______________ А.И. </w:t>
      </w:r>
      <w:r>
        <w:rPr>
          <w:rFonts w:ascii="Times New Roman" w:hAnsi="Times New Roman" w:eastAsia="Times New Roman" w:cs="Times New Roman"/>
          <w:lang w:eastAsia="ru-RU"/>
        </w:rPr>
        <w:t xml:space="preserve">Таранков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ind w:left="6521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"____" _______________ 2025 г.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jc w:val="center"/>
        <w:keepNext/>
        <w:spacing w:after="0" w:line="240" w:lineRule="auto"/>
        <w:rPr>
          <w:rFonts w:ascii="Times New Roman" w:hAnsi="Times New Roman" w:eastAsia="Times New Roman" w:cs="Times New Roman"/>
          <w:b/>
          <w:caps/>
          <w:lang w:eastAsia="ru-RU"/>
        </w:rPr>
      </w:pPr>
      <w:r>
        <w:rPr>
          <w:rFonts w:ascii="Times New Roman" w:hAnsi="Times New Roman" w:eastAsia="Times New Roman" w:cs="Times New Roman"/>
          <w:b/>
          <w:caps/>
          <w:lang w:eastAsia="ru-RU"/>
        </w:rPr>
        <w:t xml:space="preserve">ТЕХНИЧЕСКОЕ ЗАДАНИЕ на выполнение работ (оказание услуг)</w:t>
      </w:r>
      <w:r>
        <w:rPr>
          <w:rFonts w:ascii="Times New Roman" w:hAnsi="Times New Roman" w:eastAsia="Times New Roman" w:cs="Times New Roman"/>
          <w:b/>
          <w:caps/>
          <w:lang w:eastAsia="ru-RU"/>
        </w:rPr>
      </w:r>
      <w:r>
        <w:rPr>
          <w:rFonts w:ascii="Times New Roman" w:hAnsi="Times New Roman" w:eastAsia="Times New Roman" w:cs="Times New Roman"/>
          <w:b/>
          <w:caps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  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  <w:lang w:eastAsia="ru-RU"/>
        </w:rPr>
        <w:t xml:space="preserve">     Условия выполнения работ (оказания услуг): 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Начало выполнения работ -     с даты подписания договора</w:t>
      </w:r>
      <w:r>
        <w:rPr>
          <w:rFonts w:ascii="Times New Roman" w:hAnsi="Times New Roman" w:eastAsia="Times New Roman" w:cs="Times New Roman"/>
          <w:b/>
          <w:lang w:eastAsia="ru-RU"/>
        </w:rPr>
        <w:t xml:space="preserve">.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       Сроки   выполнения работ -     до 31.12.2025 года.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b/>
          <w:lang w:eastAsia="ru-RU"/>
        </w:rPr>
        <w:suppressLineNumbers/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numPr>
          <w:ilvl w:val="0"/>
          <w:numId w:val="14"/>
        </w:numPr>
        <w:contextualSpacing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Основные условия выполнения работ: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contextualSpacing/>
        <w:ind w:left="743"/>
        <w:jc w:val="center"/>
        <w:spacing w:before="120"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Разработать проектно-сметную документацию и в полном соответствии с ней выполнить работы в соответствии с п. 2 ТЗ, для электроснабжения объектов.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left="284" w:firstLine="425"/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Выполнить  установку</w:t>
      </w:r>
      <w:r>
        <w:rPr>
          <w:rFonts w:ascii="Times New Roman" w:hAnsi="Times New Roman" w:eastAsia="Calibri"/>
        </w:rPr>
        <w:t xml:space="preserve"> постоянных знаков в соответствии с требованиями ПУЭ и ОРД ПАО «</w:t>
      </w:r>
      <w:r>
        <w:rPr>
          <w:rFonts w:ascii="Times New Roman" w:hAnsi="Times New Roman" w:eastAsia="Calibri"/>
        </w:rPr>
        <w:t xml:space="preserve">Россети</w:t>
      </w:r>
      <w:r>
        <w:rPr>
          <w:rFonts w:ascii="Times New Roman" w:hAnsi="Times New Roman" w:eastAsia="Calibri"/>
        </w:rPr>
        <w:t xml:space="preserve">».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Работы производя</w:t>
      </w:r>
      <w:r>
        <w:rPr>
          <w:rFonts w:ascii="Times New Roman" w:hAnsi="Times New Roman" w:eastAsia="Calibri" w:cs="Times New Roman"/>
          <w:lang w:eastAsia="ru-RU"/>
        </w:rPr>
        <w:t xml:space="preserve">тся под непрерывным наблюдением наблюдающего (из числа работников Подрядчика).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До  начала</w:t>
      </w:r>
      <w:r>
        <w:rPr>
          <w:rFonts w:ascii="Times New Roman" w:hAnsi="Times New Roman" w:eastAsia="Calibri" w:cs="Times New Roman"/>
          <w:lang w:eastAsia="ru-RU"/>
        </w:rPr>
        <w:t xml:space="preserve"> производства работ Подрядчик должен согласовать все отключения.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bCs/>
          <w:lang w:eastAsia="ru-RU"/>
        </w:rPr>
        <w:t xml:space="preserve">Подрядчик осуществляет работу своими </w:t>
      </w:r>
      <w:r>
        <w:rPr>
          <w:rFonts w:ascii="Times New Roman" w:hAnsi="Times New Roman" w:eastAsia="Calibri" w:cs="Times New Roman"/>
          <w:bCs/>
          <w:lang w:eastAsia="ru-RU"/>
        </w:rPr>
        <w:t xml:space="preserve">силами,  используя</w:t>
      </w:r>
      <w:r>
        <w:rPr>
          <w:rFonts w:ascii="Times New Roman" w:hAnsi="Times New Roman" w:eastAsia="Calibri" w:cs="Times New Roman"/>
          <w:bCs/>
          <w:lang w:eastAsia="ru-RU"/>
        </w:rPr>
        <w:t xml:space="preserve">  свои материалы, своими силами и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Calibri" w:cs="Times New Roman"/>
          <w:lang w:eastAsia="ru-RU"/>
        </w:rPr>
        <w:t xml:space="preserve">Подрядчик производит работы в полном соответствии с технологическими картами на </w:t>
      </w:r>
      <w:r>
        <w:rPr>
          <w:rFonts w:ascii="Times New Roman" w:hAnsi="Times New Roman" w:eastAsia="Calibri" w:cs="Times New Roman"/>
          <w:lang w:eastAsia="ru-RU"/>
        </w:rPr>
        <w:t xml:space="preserve">проведение работ. 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Подрядчик обязан назначить на весь срок ведения работ по каждому из объектов своего ответственного представителя и уведомить об этом Заказчика письменно до начала выполнения работ на объекте.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Calibri" w:cs="Times New Roman"/>
          <w:lang w:eastAsia="ru-RU"/>
        </w:rPr>
      </w:pPr>
      <w:r>
        <w:rPr>
          <w:rFonts w:ascii="Times New Roman" w:hAnsi="Times New Roman" w:eastAsia="Calibri" w:cs="Times New Roman"/>
          <w:lang w:eastAsia="ru-RU"/>
        </w:rPr>
        <w:t xml:space="preserve">Во время производства работ на </w:t>
      </w:r>
      <w:r>
        <w:rPr>
          <w:rFonts w:ascii="Times New Roman" w:hAnsi="Times New Roman" w:eastAsia="Calibri" w:cs="Times New Roman"/>
          <w:lang w:eastAsia="ru-RU"/>
        </w:rPr>
        <w:t xml:space="preserve">объектах  Зака</w:t>
      </w:r>
      <w:r>
        <w:rPr>
          <w:rFonts w:ascii="Times New Roman" w:hAnsi="Times New Roman" w:eastAsia="Calibri" w:cs="Times New Roman"/>
          <w:lang w:eastAsia="ru-RU"/>
        </w:rPr>
        <w:t xml:space="preserve">зчик</w:t>
      </w:r>
      <w:r>
        <w:rPr>
          <w:rFonts w:ascii="Times New Roman" w:hAnsi="Times New Roman" w:eastAsia="Calibri" w:cs="Times New Roman"/>
          <w:lang w:eastAsia="ru-RU"/>
        </w:rPr>
        <w:t xml:space="preserve">  имеет право осуществлять технический контроль и надзор, проверять ход и качество работы, выполняемой Подрядчиком, не вмешиваясь в его деятельность, производить контрольные замеры расхода материалов.</w:t>
      </w:r>
      <w:r>
        <w:rPr>
          <w:rFonts w:ascii="Times New Roman" w:hAnsi="Times New Roman" w:eastAsia="Calibri" w:cs="Times New Roman"/>
          <w:lang w:eastAsia="ru-RU"/>
        </w:rPr>
      </w:r>
      <w:r>
        <w:rPr>
          <w:rFonts w:ascii="Times New Roman" w:hAnsi="Times New Roman" w:eastAsia="Calibri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  <w:t xml:space="preserve">Объемы выполняемых работ (оказываемых услуг): </w:t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left="1103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pStyle w:val="944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Ра</w:t>
      </w:r>
      <w:r>
        <w:rPr>
          <w:rFonts w:ascii="Times New Roman" w:hAnsi="Times New Roman" w:eastAsia="Calibri"/>
        </w:rPr>
        <w:t xml:space="preserve">зработка  проектно</w:t>
      </w:r>
      <w:r>
        <w:rPr>
          <w:rFonts w:ascii="Times New Roman" w:hAnsi="Times New Roman" w:eastAsia="Calibri"/>
        </w:rPr>
        <w:t xml:space="preserve">-сметной документации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4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2х цеп ЛЭП-0,4 </w:t>
      </w:r>
      <w:r>
        <w:rPr>
          <w:rFonts w:ascii="Times New Roman" w:hAnsi="Times New Roman" w:eastAsia="Calibri"/>
        </w:rPr>
        <w:t xml:space="preserve">кВ</w:t>
      </w:r>
      <w:r>
        <w:rPr>
          <w:rFonts w:ascii="Times New Roman" w:hAnsi="Times New Roman" w:eastAsia="Calibri"/>
        </w:rPr>
        <w:t xml:space="preserve"> -512 м*;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4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ЛЭП-10 </w:t>
      </w:r>
      <w:r>
        <w:rPr>
          <w:rFonts w:ascii="Times New Roman" w:hAnsi="Times New Roman" w:eastAsia="Calibri"/>
        </w:rPr>
        <w:t xml:space="preserve">кВ</w:t>
      </w:r>
      <w:r>
        <w:rPr>
          <w:rFonts w:ascii="Times New Roman" w:hAnsi="Times New Roman" w:eastAsia="Calibri"/>
        </w:rPr>
        <w:t xml:space="preserve"> - 3028  м*;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pStyle w:val="944"/>
        <w:numPr>
          <w:ilvl w:val="0"/>
          <w:numId w:val="41"/>
        </w:numPr>
        <w:jc w:val="both"/>
        <w:spacing w:after="0" w:line="240" w:lineRule="auto"/>
        <w:rPr>
          <w:rFonts w:ascii="Times New Roman" w:hAnsi="Times New Roman" w:eastAsia="Calibri"/>
        </w:rPr>
      </w:pPr>
      <w:r>
        <w:rPr>
          <w:rFonts w:ascii="Times New Roman" w:hAnsi="Times New Roman" w:eastAsia="Calibri"/>
        </w:rPr>
        <w:t xml:space="preserve">Строительство  КТП с ТМГ - 2*630 к</w:t>
      </w:r>
      <w:r>
        <w:rPr>
          <w:rFonts w:ascii="Times New Roman" w:hAnsi="Times New Roman" w:eastAsia="Calibri"/>
        </w:rPr>
        <w:t xml:space="preserve">ВА*- 3шт.</w:t>
      </w:r>
      <w:r>
        <w:rPr>
          <w:rFonts w:ascii="Times New Roman" w:hAnsi="Times New Roman" w:eastAsia="Calibri"/>
        </w:rPr>
        <w:t xml:space="preserve">;</w:t>
      </w:r>
      <w:r>
        <w:rPr>
          <w:rFonts w:ascii="Times New Roman" w:hAnsi="Times New Roman" w:eastAsia="Calibri"/>
        </w:rPr>
      </w:r>
      <w:r>
        <w:rPr>
          <w:rFonts w:ascii="Times New Roman" w:hAnsi="Times New Roman" w:eastAsia="Calibri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           </w:t>
      </w:r>
      <w:r>
        <w:rPr>
          <w:rFonts w:ascii="Times New Roman" w:hAnsi="Times New Roman" w:eastAsia="Times New Roman" w:cs="Times New Roman"/>
          <w:lang w:eastAsia="ru-RU"/>
        </w:rPr>
        <w:t xml:space="preserve">По окончании работ восстановить элементы благоустройства.</w:t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bCs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* Указанное значение явл</w:t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  <w:t xml:space="preserve">яется предварительным, уточненные объемы работ устанавливаются на стадии подготовки проектно-сметной документации. </w:t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pP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  <w:r>
        <w:rPr>
          <w:rFonts w:ascii="Times New Roman" w:hAnsi="Times New Roman" w:eastAsia="Times New Roman" w:cs="Times New Roman"/>
          <w:i/>
          <w:sz w:val="16"/>
          <w:szCs w:val="16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     </w:t>
      </w:r>
      <w:r>
        <w:rPr>
          <w:rFonts w:ascii="Times New Roman" w:hAnsi="Times New Roman" w:eastAsia="Times New Roman" w:cs="Times New Roman"/>
        </w:rPr>
        <w:t xml:space="preserve"> Сметную стоимость строительства определить в соответствии с       приказом Минстроя России от 30.12.2021 №1046/</w:t>
      </w:r>
      <w:r>
        <w:rPr>
          <w:rFonts w:ascii="Times New Roman" w:hAnsi="Times New Roman" w:eastAsia="Times New Roman" w:cs="Times New Roman"/>
        </w:rPr>
        <w:t xml:space="preserve">пр</w:t>
      </w:r>
      <w:r>
        <w:rPr>
          <w:rFonts w:ascii="Times New Roman" w:hAnsi="Times New Roman" w:eastAsia="Times New Roman" w:cs="Times New Roman"/>
        </w:rPr>
        <w:t xml:space="preserve"> по Федеральной       сметно-нормативной (ФСНБ-2022) ресурсно-индексным методом с       использованием сметных норм, сметных цен строительных </w:t>
      </w:r>
      <w:r>
        <w:rPr>
          <w:rFonts w:ascii="Times New Roman" w:hAnsi="Times New Roman" w:eastAsia="Times New Roman" w:cs="Times New Roman"/>
        </w:rPr>
        <w:t xml:space="preserve">ресурсов в       базисном уровне цен и одновременно применением информации о       сметных ценах, а также индексов изменения сметной стоимости к       группам однородности строительных ресурсов и отдельных видов       прочих работ и затрат.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</w:t>
      </w:r>
      <w:r>
        <w:rPr>
          <w:rFonts w:ascii="Times New Roman" w:hAnsi="Times New Roman" w:eastAsia="Times New Roman" w:cs="Times New Roman"/>
          <w:lang w:eastAsia="ru-RU"/>
        </w:rPr>
        <w:t xml:space="preserve">    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4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Обеспечение материалами и оборудованием для производства работ: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after="0" w:line="240" w:lineRule="auto"/>
        <w:rPr>
          <w:rFonts w:ascii="Times New Roman" w:hAnsi="Times New Roman" w:eastAsia="Times New Roman" w:cs="Times New Roman"/>
          <w:b/>
          <w:lang w:eastAsia="ru-RU"/>
        </w:rPr>
      </w:pP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  <w:r>
        <w:rPr>
          <w:rFonts w:ascii="Times New Roman" w:hAnsi="Times New Roman" w:eastAsia="Times New Roman" w:cs="Times New Roman"/>
          <w:b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3.1. Подрядчик осуществляет работу своими </w:t>
      </w:r>
      <w:r>
        <w:rPr>
          <w:rFonts w:ascii="Times New Roman" w:hAnsi="Times New Roman" w:eastAsia="Times New Roman" w:cs="Times New Roman"/>
          <w:lang w:eastAsia="ru-RU"/>
        </w:rPr>
        <w:t xml:space="preserve">силами,  используя</w:t>
      </w:r>
      <w:r>
        <w:rPr>
          <w:rFonts w:ascii="Times New Roman" w:hAnsi="Times New Roman" w:eastAsia="Times New Roman" w:cs="Times New Roman"/>
          <w:lang w:eastAsia="ru-RU"/>
        </w:rPr>
        <w:t xml:space="preserve"> свои материалы, за свой счет осуществляет доставку необходимых материалов до места производства работ.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3.2. Подрядчик принимает </w:t>
      </w:r>
      <w:r>
        <w:rPr>
          <w:rFonts w:ascii="Times New Roman" w:hAnsi="Times New Roman" w:eastAsia="Times New Roman" w:cs="Times New Roman"/>
          <w:lang w:eastAsia="ru-RU"/>
        </w:rPr>
        <w:t xml:space="preserve">на себя обязательства по своевременному обеспечению работ материалами, под планируемые к выполнению работы и несет ответственность за качество предоставленных материалов и их сохранность до момента включения в работу и наработки 72 часов без замечаний.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должен согласовать с Заказчиком тип и характеристики закупаемого оборудования и материалов и представить сертификаты соответствия на все используемые материалы и оборудование перед началом работ на объекте.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3.3. При выполнении работ необходимо прим</w:t>
      </w:r>
      <w:r>
        <w:rPr>
          <w:rFonts w:ascii="Times New Roman" w:hAnsi="Times New Roman" w:eastAsia="Times New Roman" w:cs="Times New Roman"/>
          <w:lang w:eastAsia="ru-RU"/>
        </w:rPr>
        <w:t xml:space="preserve">енять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</w:t>
      </w:r>
      <w:r>
        <w:rPr>
          <w:rFonts w:ascii="Times New Roman" w:hAnsi="Times New Roman" w:eastAsia="Times New Roman" w:cs="Times New Roman"/>
          <w:lang w:eastAsia="ru-RU"/>
        </w:rPr>
        <w:t xml:space="preserve"> соответствующие Российским стандартам, сертифицированные в установленном порядке. Применяемое оборудование, </w:t>
      </w:r>
      <w:r>
        <w:rPr>
          <w:rFonts w:ascii="Times New Roman" w:hAnsi="Times New Roman" w:eastAsia="Times New Roman" w:cs="Times New Roman"/>
          <w:lang w:eastAsia="ru-RU"/>
        </w:rPr>
        <w:t xml:space="preserve">материалы и системы должны быть аттестованы в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 (перечень аттестованного оборудования размещен н</w:t>
      </w:r>
      <w:r>
        <w:rPr>
          <w:rFonts w:ascii="Times New Roman" w:hAnsi="Times New Roman" w:eastAsia="Times New Roman" w:cs="Times New Roman"/>
          <w:lang w:eastAsia="ru-RU"/>
        </w:rPr>
        <w:t xml:space="preserve">а сайте ПАО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»).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несет ответственность за упаковку, погрузку, транспортировку до объекта, получение, разгрузку, хранение на складе материально-технических ресурсов и оборудования, полученных от поставщиков, необходимых для выполнения работ</w:t>
      </w:r>
      <w:r>
        <w:rPr>
          <w:rFonts w:ascii="Times New Roman" w:hAnsi="Times New Roman" w:eastAsia="Times New Roman" w:cs="Times New Roman"/>
          <w:lang w:eastAsia="ru-RU"/>
        </w:rPr>
        <w:t xml:space="preserve">, предусмотренных техническим заданием.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Демонтируемые материалы Подрядчик обязан сдать на Центральный склад АО «</w:t>
      </w:r>
      <w:r>
        <w:rPr>
          <w:rFonts w:ascii="Times New Roman" w:hAnsi="Times New Roman" w:eastAsia="Times New Roman" w:cs="Times New Roman"/>
          <w:lang w:eastAsia="ru-RU"/>
        </w:rPr>
        <w:t xml:space="preserve">Россети</w:t>
      </w:r>
      <w:r>
        <w:rPr>
          <w:rFonts w:ascii="Times New Roman" w:hAnsi="Times New Roman" w:eastAsia="Times New Roman" w:cs="Times New Roman"/>
          <w:lang w:eastAsia="ru-RU"/>
        </w:rPr>
        <w:t xml:space="preserve"> Сибирь </w:t>
      </w:r>
      <w:r>
        <w:rPr>
          <w:rFonts w:ascii="Times New Roman" w:hAnsi="Times New Roman" w:eastAsia="Times New Roman" w:cs="Times New Roman"/>
          <w:lang w:eastAsia="ru-RU"/>
        </w:rPr>
        <w:t xml:space="preserve">Тываэнерго</w:t>
      </w:r>
      <w:r>
        <w:rPr>
          <w:rFonts w:ascii="Times New Roman" w:hAnsi="Times New Roman" w:eastAsia="Times New Roman" w:cs="Times New Roman"/>
          <w:lang w:eastAsia="ru-RU"/>
        </w:rPr>
        <w:t xml:space="preserve">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3.4. Собственные материалы приобретаются Подрядчиком на основании согласованных с Заказчиком опросных листов предпр</w:t>
      </w:r>
      <w:r>
        <w:rPr>
          <w:rFonts w:ascii="Times New Roman" w:hAnsi="Times New Roman" w:eastAsia="Times New Roman" w:cs="Times New Roman"/>
          <w:lang w:eastAsia="ru-RU"/>
        </w:rPr>
        <w:t xml:space="preserve">иятий-поставщиков.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3.5. Материалы и оборудование должны соответствовать ГОСТ, ТУ и прочим применимым стандартам, быть новыми, ранее не использованными, со сроком изготовления не ранее 4 квартала 2022 года.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После завершения работ Подрядчик предоставляет З</w:t>
      </w:r>
      <w:r>
        <w:rPr>
          <w:rFonts w:ascii="Times New Roman" w:hAnsi="Times New Roman" w:eastAsia="Times New Roman" w:cs="Times New Roman"/>
          <w:lang w:eastAsia="ru-RU"/>
        </w:rPr>
        <w:t xml:space="preserve">аказчику паспорта, сертификаты соответствия нормам и т.п. на фактически использованные при производстве работ материально-технические ресурсы.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3.6. Подрядчик обязан заблаговременно представить Заказчику данные о выбранных им материалах (включая соответству</w:t>
      </w:r>
      <w:r>
        <w:rPr>
          <w:rFonts w:ascii="Times New Roman" w:hAnsi="Times New Roman" w:eastAsia="Times New Roman" w:cs="Times New Roman"/>
          <w:lang w:eastAsia="ru-RU"/>
        </w:rPr>
        <w:t xml:space="preserve">ющие паспорта, сертификаты соответствия нормам РФ, сертификаты соответствия экологическим нормам), получить его одобрение на их применение и использование. В случае отклонения Заказчиком использования материалов и </w:t>
      </w:r>
      <w:r>
        <w:rPr>
          <w:rFonts w:ascii="Times New Roman" w:hAnsi="Times New Roman" w:eastAsia="Times New Roman" w:cs="Times New Roman"/>
          <w:lang w:eastAsia="ru-RU"/>
        </w:rPr>
        <w:t xml:space="preserve">оборудования  из</w:t>
      </w:r>
      <w:r>
        <w:rPr>
          <w:rFonts w:ascii="Times New Roman" w:hAnsi="Times New Roman" w:eastAsia="Times New Roman" w:cs="Times New Roman"/>
          <w:lang w:eastAsia="ru-RU"/>
        </w:rPr>
        <w:t xml:space="preserve">-за их несоответствия стан</w:t>
      </w:r>
      <w:r>
        <w:rPr>
          <w:rFonts w:ascii="Times New Roman" w:hAnsi="Times New Roman" w:eastAsia="Times New Roman" w:cs="Times New Roman"/>
          <w:lang w:eastAsia="ru-RU"/>
        </w:rPr>
        <w:t xml:space="preserve">дартам качества, Подрядчик обязан за свой счет и своими силами произвести их замену. Количество материалов должно соответствовать объему выполняемых работ и подлежит уточнению на момент начала производства работ.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3.7. При оформлении приемо-сдаточной докуме</w:t>
      </w:r>
      <w:r>
        <w:rPr>
          <w:rFonts w:ascii="Times New Roman" w:hAnsi="Times New Roman" w:eastAsia="Times New Roman" w:cs="Times New Roman"/>
          <w:lang w:eastAsia="ru-RU"/>
        </w:rPr>
        <w:t xml:space="preserve">нтации по электромонтажным работам руководствоваться Инструкцией И 1.13-07, </w:t>
      </w:r>
      <w:r>
        <w:rPr>
          <w:rFonts w:ascii="Times New Roman" w:hAnsi="Times New Roman" w:eastAsia="Times New Roman" w:cs="Times New Roman"/>
          <w:lang w:eastAsia="ru-RU"/>
        </w:rPr>
        <w:t xml:space="preserve">рекомендованной  к</w:t>
      </w:r>
      <w:r>
        <w:rPr>
          <w:rFonts w:ascii="Times New Roman" w:hAnsi="Times New Roman" w:eastAsia="Times New Roman" w:cs="Times New Roman"/>
          <w:lang w:eastAsia="ru-RU"/>
        </w:rPr>
        <w:t xml:space="preserve">  применению Министерством Регионального развития РФ (письмо № 12677-ЮТ/02 от 05.07.2007 г.).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firstLine="426"/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4"/>
        <w:numPr>
          <w:ilvl w:val="0"/>
          <w:numId w:val="14"/>
        </w:numPr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Требования к безопасности выполняемых работ, экологии: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743"/>
        <w:jc w:val="center"/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</w:t>
      </w:r>
      <w:r>
        <w:rPr>
          <w:rFonts w:ascii="Times New Roman" w:hAnsi="Times New Roman" w:eastAsia="Times New Roman" w:cs="Times New Roman"/>
          <w:lang w:eastAsia="ru-RU"/>
        </w:rPr>
        <w:t xml:space="preserve">рядчик обязан ознакомиться с условиями и особенностями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энергообъекта</w:t>
      </w:r>
      <w:r>
        <w:rPr>
          <w:rFonts w:ascii="Times New Roman" w:hAnsi="Times New Roman" w:eastAsia="Times New Roman" w:cs="Times New Roman"/>
          <w:lang w:eastAsia="ru-RU"/>
        </w:rPr>
        <w:t xml:space="preserve"> и выполнения работ на нем до начала работ. Подрядчик обязан совместно с Заказчиком оформить Акт-допуск для производства работ на территории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энергообъектов</w:t>
      </w:r>
      <w:r>
        <w:rPr>
          <w:rFonts w:ascii="Times New Roman" w:hAnsi="Times New Roman" w:eastAsia="Times New Roman" w:cs="Times New Roman"/>
          <w:lang w:eastAsia="ru-RU"/>
        </w:rPr>
        <w:t xml:space="preserve"> Заказчика.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до </w:t>
      </w:r>
      <w:r>
        <w:rPr>
          <w:rFonts w:ascii="Times New Roman" w:hAnsi="Times New Roman" w:eastAsia="Times New Roman" w:cs="Times New Roman"/>
          <w:lang w:eastAsia="ru-RU"/>
        </w:rPr>
        <w:t xml:space="preserve">начала выполнения работ должен ознакомить свой персонал, с объемом работ, сроком выполнения работ, организацией уборки рабочих мест и конструкций оборудования, транспортировки мусора и отходов, мероприятиями по охране труда, противопожарными мероприятиями,</w:t>
      </w:r>
      <w:r>
        <w:rPr>
          <w:rFonts w:ascii="Times New Roman" w:hAnsi="Times New Roman" w:eastAsia="Times New Roman" w:cs="Times New Roman"/>
          <w:lang w:eastAsia="ru-RU"/>
        </w:rPr>
        <w:t xml:space="preserve"> правилами внутреннего распорядка Заказчика и т.д., а также, осуществлять контроль соблюдения своим персоналом вышеперечисленного.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Подрядчик обязан организовать своему персоналу по прибытии на территорию Заказчика прохождение вводного и целевого и</w:t>
      </w:r>
      <w:r>
        <w:rPr>
          <w:rFonts w:ascii="Times New Roman" w:hAnsi="Times New Roman" w:eastAsia="Times New Roman" w:cs="Times New Roman"/>
          <w:lang w:eastAsia="ru-RU"/>
        </w:rPr>
        <w:t xml:space="preserve">нструктажа по охране труда, по правилам пожарной безопасности (ППБ), с учетом особенностей выполнения работ на </w:t>
      </w:r>
      <w:r>
        <w:rPr>
          <w:rFonts w:ascii="Times New Roman" w:hAnsi="Times New Roman" w:eastAsia="Times New Roman" w:cs="Times New Roman"/>
          <w:lang w:eastAsia="ru-RU"/>
        </w:rPr>
        <w:t xml:space="preserve">энергообъекте</w:t>
      </w:r>
      <w:r>
        <w:rPr>
          <w:rFonts w:ascii="Times New Roman" w:hAnsi="Times New Roman" w:eastAsia="Times New Roman" w:cs="Times New Roman"/>
          <w:lang w:eastAsia="ru-RU"/>
        </w:rPr>
        <w:t xml:space="preserve">, указать имеющиеся на выделенном участке работ опасные производственные факторы. Инструктажи оформляются записями в журналах инстру</w:t>
      </w:r>
      <w:r>
        <w:rPr>
          <w:rFonts w:ascii="Times New Roman" w:hAnsi="Times New Roman" w:eastAsia="Times New Roman" w:cs="Times New Roman"/>
          <w:lang w:eastAsia="ru-RU"/>
        </w:rPr>
        <w:t xml:space="preserve">ктажа с подписями работников Подрядчика и специалистов Заказчика, проводивших инструктаж. Работы по реконструкции ВЛ должны осуществляться только после их отключения. Мероприятия по технике безопасности по отдельным видам строительно-монтажных работ подроб</w:t>
      </w:r>
      <w:r>
        <w:rPr>
          <w:rFonts w:ascii="Times New Roman" w:hAnsi="Times New Roman" w:eastAsia="Times New Roman" w:cs="Times New Roman"/>
          <w:lang w:eastAsia="ru-RU"/>
        </w:rPr>
        <w:t xml:space="preserve">но изложены в типовых технологических картах. Подрядчик производит работы в полном соответствии с технологическими картами на проведение работ. </w:t>
      </w:r>
      <w:r>
        <w:rPr>
          <w:rFonts w:ascii="Times New Roman" w:hAnsi="Times New Roman" w:eastAsia="Times New Roman" w:cs="Times New Roman"/>
          <w:lang w:eastAsia="ru-RU"/>
        </w:rPr>
        <w:tab/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        Подрядчик обязан: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своевременно   проводить   инструктажи   по   охране   труда   и      пожарной безопасности (первичные, повторные, целевые);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   обеспечить безопасность работников и безопасные условия труда при   ведении работ в административном здании, на выделенной </w:t>
      </w:r>
      <w:r>
        <w:rPr>
          <w:rFonts w:ascii="Times New Roman" w:hAnsi="Times New Roman" w:eastAsia="Times New Roman" w:cs="Times New Roman"/>
          <w:lang w:eastAsia="ru-RU"/>
        </w:rPr>
        <w:t xml:space="preserve">территории предприятия (организации);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рабочих спец. одеждой и СИЗ (средствами индивидуальной      защиты);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-контролировать соблюдение Правил охраны труда, Правил   промышленной и пожарной безопасности рабочими и ИТР Подрядчика;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-безопасно экспл</w:t>
      </w:r>
      <w:r>
        <w:rPr>
          <w:rFonts w:ascii="Times New Roman" w:hAnsi="Times New Roman" w:eastAsia="Times New Roman" w:cs="Times New Roman"/>
          <w:lang w:eastAsia="ru-RU"/>
        </w:rPr>
        <w:t xml:space="preserve">уатировать оборудование, инструменты и приспособления в соответствие c «Правилами по охране труда (Правилами безопасности) при эксплуатации электроустановок» ПОТЭУ, Правил промышленной и пожарной безопасности и других Правил по охране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ра</w:t>
      </w:r>
      <w:r>
        <w:rPr>
          <w:rFonts w:ascii="Times New Roman" w:hAnsi="Times New Roman" w:eastAsia="Times New Roman" w:cs="Times New Roman"/>
          <w:lang w:eastAsia="ru-RU"/>
        </w:rPr>
        <w:t xml:space="preserve">ботникам при выполнении работ безопасные и здоровые условия труда;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-выполнять работы, связанные с применением огня только при оформлении нарядов-допусков, соблюдая все требования Правил пожарной безопасности;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-обеспечить свой персонал средствами связи, поз</w:t>
      </w:r>
      <w:r>
        <w:rPr>
          <w:rFonts w:ascii="Times New Roman" w:hAnsi="Times New Roman" w:eastAsia="Times New Roman" w:cs="Times New Roman"/>
          <w:lang w:eastAsia="ru-RU"/>
        </w:rPr>
        <w:t xml:space="preserve">воляющими осуществлять во время ведения работ на объектах Заказчика, связь с диспетчером.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-Строительно-монтажные, ремонтные и наладочные работы в электроустановках Заказчика должны производится в соответствии с требованиями «Правил по охране труда (Правил</w:t>
      </w:r>
      <w:r>
        <w:rPr>
          <w:rFonts w:ascii="Times New Roman" w:hAnsi="Times New Roman" w:eastAsia="Times New Roman" w:cs="Times New Roman"/>
          <w:lang w:eastAsia="ru-RU"/>
        </w:rPr>
        <w:t xml:space="preserve"> безопасности) при эксплуатации электроустановок» ПОТЭУ, раздела 47 «Охрана труда при допуске персонала строительно-</w:t>
      </w:r>
      <w:r>
        <w:rPr>
          <w:rFonts w:ascii="Times New Roman" w:hAnsi="Times New Roman" w:eastAsia="Times New Roman" w:cs="Times New Roman"/>
          <w:lang w:eastAsia="ru-RU"/>
        </w:rPr>
        <w:t xml:space="preserve">монтажных организаций к работам в действующих электроустановках и в охранной зоне линий электропередачи».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- по окончании работ получить разрешение на допуск энергоустановки в эксплуатацию от Енисейского управления Федеральной службы по экологическому, технологическому и атомному надзору (при мощности объекта свыше 670кВт).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both"/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pStyle w:val="944"/>
        <w:numPr>
          <w:ilvl w:val="0"/>
          <w:numId w:val="14"/>
        </w:numPr>
        <w:jc w:val="center"/>
        <w:keepLines/>
        <w:keepNext/>
        <w:spacing w:after="0" w:line="0" w:lineRule="atLeast"/>
        <w:widowControl w:val="off"/>
        <w:rPr>
          <w:rFonts w:ascii="Times New Roman" w:hAnsi="Times New Roman"/>
          <w:b/>
        </w:rPr>
        <w:suppressLineNumbers/>
      </w:pPr>
      <w:r>
        <w:rPr>
          <w:rFonts w:ascii="Times New Roman" w:hAnsi="Times New Roman"/>
          <w:b/>
        </w:rPr>
        <w:t xml:space="preserve">Требования к расходам на эксплуатац</w:t>
      </w:r>
      <w:r>
        <w:rPr>
          <w:rFonts w:ascii="Times New Roman" w:hAnsi="Times New Roman"/>
          <w:b/>
        </w:rPr>
        <w:t xml:space="preserve">ию и техническое обслуживание: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ind w:left="743"/>
        <w:jc w:val="center"/>
        <w:keepLines/>
        <w:keepNext/>
        <w:spacing w:after="0" w:line="0" w:lineRule="atLeast"/>
        <w:widowControl w:val="off"/>
        <w:rPr>
          <w:rFonts w:ascii="Times New Roman" w:hAnsi="Times New Roman"/>
          <w:b/>
        </w:rPr>
        <w:suppressLineNumbers/>
      </w:pP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Гарантийный срок на выполненные работы составляет 3 (три) года, на оборудование-5 (пять) лет.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гарантирует устранение скрытых дефектов на объекте, выявленных после подписания акта </w:t>
      </w:r>
      <w:r>
        <w:rPr>
          <w:rFonts w:ascii="Times New Roman" w:hAnsi="Times New Roman" w:eastAsia="Times New Roman" w:cs="Times New Roman"/>
          <w:lang w:eastAsia="ru-RU"/>
        </w:rPr>
        <w:t xml:space="preserve">приёмки  объекта</w:t>
      </w:r>
      <w:r>
        <w:rPr>
          <w:rFonts w:ascii="Times New Roman" w:hAnsi="Times New Roman" w:eastAsia="Times New Roman" w:cs="Times New Roman"/>
          <w:lang w:eastAsia="ru-RU"/>
        </w:rPr>
        <w:t xml:space="preserve">  в  эксплуатацию в</w:t>
      </w:r>
      <w:r>
        <w:rPr>
          <w:rFonts w:ascii="Times New Roman" w:hAnsi="Times New Roman" w:eastAsia="Times New Roman" w:cs="Times New Roman"/>
          <w:lang w:eastAsia="ru-RU"/>
        </w:rPr>
        <w:t xml:space="preserve">  течение  гарантийного срока  за свой счет. 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jc w:val="both"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  <w:t xml:space="preserve">Подрядчик обязан в согласованные сроки устранить выявленные недостатки за свой счет в случае соблюдения Заказчиком эксплуатационных требований.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contextualSpacing/>
        <w:keepLines/>
        <w:keepNext/>
        <w:spacing w:after="0" w:line="0" w:lineRule="atLeast"/>
        <w:widowControl w:val="off"/>
        <w:rPr>
          <w:rFonts w:ascii="Times New Roman" w:hAnsi="Times New Roman" w:eastAsia="Times New Roman" w:cs="Times New Roman"/>
          <w:lang w:eastAsia="ru-RU"/>
        </w:rPr>
        <w:suppressLineNumbers/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0" w:lineRule="atLeast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№1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ind w:left="284" w:firstLine="7087"/>
        <w:spacing w:after="0" w:line="240" w:lineRule="auto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  <w:t xml:space="preserve">Перечень объектов технологического присоединения:</w:t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jc w:val="center"/>
        <w:spacing w:after="0" w:line="240" w:lineRule="auto"/>
        <w:tabs>
          <w:tab w:val="left" w:pos="0" w:leader="none"/>
        </w:tabs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p>
      <w:pPr>
        <w:spacing w:after="0" w:line="240" w:lineRule="auto"/>
        <w:rPr>
          <w:rFonts w:ascii="Times New Roman" w:hAnsi="Times New Roman" w:eastAsia="Times New Roman" w:cs="Times New Roman"/>
          <w:lang w:eastAsia="ru-RU"/>
        </w:rPr>
      </w:pP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  <w:r>
        <w:rPr>
          <w:rFonts w:ascii="Times New Roman" w:hAnsi="Times New Roman" w:eastAsia="Times New Roman" w:cs="Times New Roman"/>
          <w:lang w:eastAsia="ru-RU"/>
        </w:rPr>
      </w:r>
    </w:p>
    <w:tbl>
      <w:tblPr>
        <w:tblW w:w="10603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84"/>
        <w:gridCol w:w="1843"/>
        <w:gridCol w:w="3405"/>
        <w:gridCol w:w="3543"/>
        <w:gridCol w:w="1528"/>
      </w:tblGrid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  <w:t xml:space="preserve">Наименование объекта ТП</w:t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18"/>
                <w:szCs w:val="18"/>
                <w:lang w:eastAsia="ru-RU"/>
              </w:rPr>
            </w:r>
          </w:p>
        </w:tc>
        <w:tc>
          <w:tcPr>
            <w:shd w:val="clear" w:color="auto" w:fill="auto"/>
            <w:tcW w:w="3405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Адрес объекта технологического присоединения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Виды работ с физическими параметрами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528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реквизиты технического условия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/>
        <w:tc>
          <w:tcPr>
            <w:shd w:val="clear" w:color="auto" w:fill="auto"/>
            <w:tcW w:w="284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W w:w="184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Многоэтажная жилая застройка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340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Республика Тыва, город Кызыл, улица имени Героев специальной военной операции, земельный участок 1, кадастровый номер земельного участка 17:18:0105060:5514,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Республика Тыва, город Кызыл, улица имени Героев специальной военной операции, земельный участок 1/1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, кадастровый номер земельного участка 17:18:0105060:5534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944"/>
              <w:numPr>
                <w:ilvl w:val="0"/>
                <w:numId w:val="51"/>
              </w:numPr>
              <w:jc w:val="both"/>
              <w:spacing w:after="0" w:line="240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 xml:space="preserve">Ра</w:t>
            </w:r>
            <w:r>
              <w:rPr>
                <w:rFonts w:ascii="Times New Roman" w:hAnsi="Times New Roman" w:eastAsia="Calibri"/>
              </w:rPr>
              <w:t xml:space="preserve">зработка  проектно</w:t>
            </w:r>
            <w:r>
              <w:rPr>
                <w:rFonts w:ascii="Times New Roman" w:hAnsi="Times New Roman" w:eastAsia="Calibri"/>
              </w:rPr>
              <w:t xml:space="preserve">-сметной документации</w:t>
            </w:r>
            <w:r>
              <w:rPr>
                <w:rFonts w:ascii="Times New Roman" w:hAnsi="Times New Roman" w:eastAsia="Calibri"/>
              </w:rPr>
            </w:r>
            <w:r>
              <w:rPr>
                <w:rFonts w:ascii="Times New Roman" w:hAnsi="Times New Roman" w:eastAsia="Calibri"/>
              </w:rPr>
            </w:r>
          </w:p>
          <w:p>
            <w:pPr>
              <w:pStyle w:val="944"/>
              <w:numPr>
                <w:ilvl w:val="0"/>
                <w:numId w:val="51"/>
              </w:numPr>
              <w:jc w:val="both"/>
              <w:spacing w:after="0" w:line="240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 xml:space="preserve">Строительство 2х цеп ЛЭП-0,4 </w:t>
            </w:r>
            <w:r>
              <w:rPr>
                <w:rFonts w:ascii="Times New Roman" w:hAnsi="Times New Roman" w:eastAsia="Calibri"/>
              </w:rPr>
              <w:t xml:space="preserve">кВ</w:t>
            </w:r>
            <w:r>
              <w:rPr>
                <w:rFonts w:ascii="Times New Roman" w:hAnsi="Times New Roman" w:eastAsia="Calibri"/>
              </w:rPr>
              <w:t xml:space="preserve"> -512 м*;</w:t>
            </w:r>
            <w:r>
              <w:rPr>
                <w:rFonts w:ascii="Times New Roman" w:hAnsi="Times New Roman" w:eastAsia="Calibri"/>
              </w:rPr>
            </w:r>
            <w:r>
              <w:rPr>
                <w:rFonts w:ascii="Times New Roman" w:hAnsi="Times New Roman" w:eastAsia="Calibri"/>
              </w:rPr>
            </w:r>
          </w:p>
          <w:p>
            <w:pPr>
              <w:pStyle w:val="944"/>
              <w:numPr>
                <w:ilvl w:val="0"/>
                <w:numId w:val="51"/>
              </w:numPr>
              <w:jc w:val="both"/>
              <w:spacing w:after="0" w:line="240" w:lineRule="auto"/>
              <w:rPr>
                <w:rFonts w:ascii="Times New Roman" w:hAnsi="Times New Roman" w:eastAsia="Calibri"/>
              </w:rPr>
            </w:pPr>
            <w:r>
              <w:rPr>
                <w:rFonts w:ascii="Times New Roman" w:hAnsi="Times New Roman" w:eastAsia="Calibri"/>
              </w:rPr>
              <w:t xml:space="preserve">Строительство ЛЭП-10 </w:t>
            </w:r>
            <w:r>
              <w:rPr>
                <w:rFonts w:ascii="Times New Roman" w:hAnsi="Times New Roman" w:eastAsia="Calibri"/>
              </w:rPr>
              <w:t xml:space="preserve">кВ</w:t>
            </w:r>
            <w:r>
              <w:rPr>
                <w:rFonts w:ascii="Times New Roman" w:hAnsi="Times New Roman" w:eastAsia="Calibri"/>
              </w:rPr>
              <w:t xml:space="preserve"> - 3028  м*;</w:t>
            </w:r>
            <w:r>
              <w:rPr>
                <w:rFonts w:ascii="Times New Roman" w:hAnsi="Times New Roman" w:eastAsia="Calibri"/>
              </w:rPr>
            </w:r>
            <w:r>
              <w:rPr>
                <w:rFonts w:ascii="Times New Roman" w:hAnsi="Times New Roman" w:eastAsia="Calibri"/>
              </w:rPr>
            </w:r>
          </w:p>
          <w:p>
            <w:pPr>
              <w:pStyle w:val="944"/>
              <w:numPr>
                <w:ilvl w:val="0"/>
                <w:numId w:val="51"/>
              </w:numPr>
              <w:jc w:val="both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Calibri"/>
              </w:rPr>
              <w:t xml:space="preserve">Строительство  КТП с ТМГ - 2*630 к</w:t>
            </w:r>
            <w:r>
              <w:rPr>
                <w:rFonts w:ascii="Times New Roman" w:hAnsi="Times New Roman" w:eastAsia="Calibri"/>
              </w:rPr>
              <w:t xml:space="preserve">ВА*- 3шт.</w:t>
            </w:r>
            <w:r>
              <w:rPr>
                <w:rFonts w:ascii="Times New Roman" w:hAnsi="Times New Roman" w:eastAsia="Calibri"/>
              </w:rPr>
              <w:t xml:space="preserve">;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  <w:tc>
          <w:tcPr>
            <w:shd w:val="clear" w:color="auto" w:fill="auto"/>
            <w:tcW w:w="152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  <w:p>
            <w:pP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 xml:space="preserve">8000628709</w:t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 w:val="0"/>
                <w:bCs w:val="0"/>
                <w:i w:val="0"/>
                <w:sz w:val="22"/>
                <w:szCs w:val="22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contextualSpacing/>
        <w:jc w:val="both"/>
        <w:keepLines/>
        <w:keepNext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  <w:suppressLineNumbers/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567"/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spacing w:after="0" w:line="240" w:lineRule="auto"/>
        <w:widowControl w:val="off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p>
      <w:pPr>
        <w:ind w:left="10490"/>
        <w:spacing w:after="0" w:line="240" w:lineRule="auto"/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color w:val="000000"/>
          <w:sz w:val="20"/>
          <w:szCs w:val="20"/>
          <w:lang w:eastAsia="ru-RU"/>
        </w:rPr>
      </w:r>
    </w:p>
    <w:sectPr>
      <w:footerReference w:type="default" r:id="rId9"/>
      <w:footnotePr/>
      <w:endnotePr/>
      <w:type w:val="nextPage"/>
      <w:pgSz w:w="11906" w:h="16838" w:orient="portrait"/>
      <w:pgMar w:top="567" w:right="567" w:bottom="567" w:left="993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Segoe UI">
    <w:panose1 w:val="020B0502040504020204"/>
  </w:font>
  <w:font w:name="Journal">
    <w:panose1 w:val="02000603000000000000"/>
  </w:font>
  <w:font w:name="Tahoma">
    <w:panose1 w:val="020B0606040504020204"/>
  </w:font>
  <w:font w:name="Courier New">
    <w:panose1 w:val="02070409020205020404"/>
  </w:font>
  <w:font w:name="Tms Rmn">
    <w:panose1 w:val="02000603000000000000"/>
  </w:font>
  <w:font w:name="Verdana">
    <w:panose1 w:val="020B0606030504020204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  <w:font w:name="Arial Narrow">
    <w:panose1 w:val="020B0606020202030204"/>
  </w:font>
  <w:font w:name="Times New Roman">
    <w:panose1 w:val="02020603050405020304"/>
  </w:font>
  <w:font w:name="a_FuturicaBs">
    <w:panose1 w:val="02000603000000000000"/>
  </w:font>
  <w:font w:name="Arial CYR">
    <w:panose1 w:val="02000603000000000000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ind w:left="1429" w:right="360"/>
      <w:rPr>
        <w:sz w:val="2"/>
        <w:szCs w:val="2"/>
      </w:rPr>
    </w:pPr>
    <w:r>
      <w:rPr>
        <w:sz w:val="2"/>
        <w:szCs w:val="2"/>
      </w:rPr>
    </w:r>
    <w:r>
      <w:rPr>
        <w:sz w:val="2"/>
        <w:szCs w:val="2"/>
      </w:rPr>
    </w:r>
    <w:r>
      <w:rPr>
        <w:sz w:val="2"/>
        <w:szCs w:val="2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8"/>
        <w:szCs w:val="28"/>
        <w:vertAlign w:val="baseline"/>
      </w:rPr>
    </w:lvl>
    <w:lvl w:ilvl="1">
      <w:start w:val="1"/>
      <w:numFmt w:val="decimal"/>
      <w:pStyle w:val="966"/>
      <w:isLgl w:val="false"/>
      <w:suff w:val="tab"/>
      <w:lvlText w:val="%1.%2"/>
      <w:lvlJc w:val="left"/>
      <w:pPr>
        <w:ind w:left="0" w:firstLine="0"/>
        <w:tabs>
          <w:tab w:val="num" w:pos="0" w:leader="none"/>
        </w:tabs>
      </w:pPr>
      <w:rPr>
        <w:rFonts w:hint="default" w:ascii="Times New Roman" w:hAnsi="Times New Roman"/>
        <w:b/>
        <w:i w:val="0"/>
        <w:caps w:val="0"/>
        <w:strike w:val="0"/>
        <w:vanish w:val="0"/>
        <w:color w:val="000000"/>
        <w:sz w:val="26"/>
        <w:szCs w:val="26"/>
        <w:vertAlign w:val="baseli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tabs>
          <w:tab w:val="num" w:pos="1224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tabs>
          <w:tab w:val="num" w:pos="1800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680" w:leader="none"/>
        </w:tabs>
      </w:pPr>
      <w:rPr>
        <w:rFonts w:hint="default"/>
      </w:rPr>
    </w:lvl>
  </w:abstractNum>
  <w:abstractNum w:abstractNumId="2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55" w:hanging="720"/>
      </w:pPr>
      <w:rPr>
        <w:rFonts w:hint="default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pStyle w:val="986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7">
    <w:multiLevelType w:val="hybridMultilevel"/>
    <w:lvl w:ilvl="0">
      <w:start w:val="18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1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3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5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7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9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1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3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53" w:hanging="180"/>
      </w:pPr>
    </w:lvl>
  </w:abstractNum>
  <w:abstractNum w:abstractNumId="10">
    <w:multiLevelType w:val="hybridMultilevel"/>
    <w:lvl w:ilvl="0">
      <w:start w:val="1"/>
      <w:numFmt w:val="russianLower"/>
      <w:pStyle w:val="979"/>
      <w:isLgl w:val="false"/>
      <w:suff w:val="space"/>
      <w:lvlText w:val="%1)"/>
      <w:lvlJc w:val="left"/>
      <w:pPr>
        <w:ind w:left="0" w:firstLine="0"/>
      </w:pPr>
      <w:rPr>
        <w:rFonts w:hint="default" w:ascii="Times New Roman" w:hAnsi="Times New Roman"/>
        <w:b w:val="0"/>
        <w:i w:val="0"/>
        <w:caps w:val="0"/>
        <w: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lowerLetter"/>
      <w:isLgl w:val="false"/>
      <w:suff w:val="tab"/>
      <w:lvlText w:val="%2)"/>
      <w:lvlJc w:val="left"/>
      <w:pPr>
        <w:ind w:left="1429" w:hanging="360"/>
        <w:tabs>
          <w:tab w:val="num" w:pos="1429" w:leader="none"/>
        </w:tabs>
      </w:pPr>
      <w:rPr>
        <w:rFonts w:hint="default"/>
      </w:rPr>
    </w:lvl>
    <w:lvl w:ilvl="2">
      <w:start w:val="1"/>
      <w:numFmt w:val="lowerRoman"/>
      <w:isLgl w:val="false"/>
      <w:suff w:val="tab"/>
      <w:lvlText w:val="%3)"/>
      <w:lvlJc w:val="left"/>
      <w:pPr>
        <w:ind w:left="1789" w:hanging="360"/>
        <w:tabs>
          <w:tab w:val="num" w:pos="1789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(%4)"/>
      <w:lvlJc w:val="left"/>
      <w:pPr>
        <w:ind w:left="2149" w:hanging="360"/>
        <w:tabs>
          <w:tab w:val="num" w:pos="2149" w:leader="none"/>
        </w:tabs>
      </w:pPr>
      <w:rPr>
        <w:rFonts w:hint="default"/>
      </w:rPr>
    </w:lvl>
    <w:lvl w:ilvl="4">
      <w:start w:val="1"/>
      <w:numFmt w:val="lowerLetter"/>
      <w:isLgl w:val="false"/>
      <w:suff w:val="tab"/>
      <w:lvlText w:val="(%5)"/>
      <w:lvlJc w:val="left"/>
      <w:pPr>
        <w:ind w:left="2509" w:hanging="360"/>
        <w:tabs>
          <w:tab w:val="num" w:pos="2509" w:leader="none"/>
        </w:tabs>
      </w:pPr>
      <w:rPr>
        <w:rFonts w:hint="default"/>
      </w:rPr>
    </w:lvl>
    <w:lvl w:ilvl="5">
      <w:start w:val="1"/>
      <w:numFmt w:val="lowerRoman"/>
      <w:isLgl w:val="false"/>
      <w:suff w:val="tab"/>
      <w:lvlText w:val="(%6)"/>
      <w:lvlJc w:val="left"/>
      <w:pPr>
        <w:ind w:left="2869" w:hanging="360"/>
        <w:tabs>
          <w:tab w:val="num" w:pos="2869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3229" w:hanging="360"/>
        <w:tabs>
          <w:tab w:val="num" w:pos="3229" w:leader="none"/>
        </w:tabs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3589" w:hanging="360"/>
        <w:tabs>
          <w:tab w:val="num" w:pos="3589" w:leader="none"/>
        </w:tabs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949" w:hanging="360"/>
        <w:tabs>
          <w:tab w:val="num" w:pos="3949" w:leader="none"/>
        </w:tabs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  <w:tabs>
          <w:tab w:val="num" w:pos="1080" w:leader="none"/>
        </w:tabs>
      </w:pPr>
      <w:rPr>
        <w:rFonts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  <w:tabs>
          <w:tab w:val="num" w:pos="180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  <w:tabs>
          <w:tab w:val="num" w:pos="252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  <w:tabs>
          <w:tab w:val="num" w:pos="324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  <w:tabs>
          <w:tab w:val="num" w:pos="396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  <w:tabs>
          <w:tab w:val="num" w:pos="468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  <w:tabs>
          <w:tab w:val="num" w:pos="540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  <w:tabs>
          <w:tab w:val="num" w:pos="612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  <w:tabs>
          <w:tab w:val="num" w:pos="6840" w:leader="none"/>
        </w:tabs>
      </w:pPr>
      <w:rPr>
        <w:rFonts w:cs="Times New Roman"/>
      </w:r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260" w:hanging="360"/>
        <w:tabs>
          <w:tab w:val="num" w:pos="126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980" w:hanging="360"/>
        <w:tabs>
          <w:tab w:val="num" w:pos="198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00" w:hanging="360"/>
        <w:tabs>
          <w:tab w:val="num" w:pos="270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20" w:hanging="360"/>
        <w:tabs>
          <w:tab w:val="num" w:pos="342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40" w:hanging="360"/>
        <w:tabs>
          <w:tab w:val="num" w:pos="414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60" w:hanging="360"/>
        <w:tabs>
          <w:tab w:val="num" w:pos="486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580" w:hanging="360"/>
        <w:tabs>
          <w:tab w:val="num" w:pos="558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00" w:hanging="360"/>
        <w:tabs>
          <w:tab w:val="num" w:pos="630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20" w:hanging="360"/>
        <w:tabs>
          <w:tab w:val="num" w:pos="7020" w:leader="none"/>
        </w:tabs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b w:val="0"/>
        <w:sz w:val="20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03" w:hanging="360"/>
      </w:pPr>
      <w:rPr>
        <w:rFonts w:hint="default"/>
        <w:i w:val="0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82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4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6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8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70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2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4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63" w:hanging="18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upperRoman"/>
      <w:pStyle w:val="1023"/>
      <w:isLgl w:val="false"/>
      <w:suff w:val="tab"/>
      <w:lvlText w:val="Раздел %1."/>
      <w:lvlJc w:val="left"/>
      <w:pPr>
        <w:ind w:left="2268" w:hanging="2268"/>
        <w:tabs>
          <w:tab w:val="num" w:pos="2268" w:leader="none"/>
        </w:tabs>
      </w:pPr>
      <w:rPr>
        <w:rFonts w:hint="default" w:cs="Times New Roman"/>
        <w:sz w:val="28"/>
        <w:szCs w:val="28"/>
      </w:rPr>
    </w:lvl>
    <w:lvl w:ilvl="1">
      <w:start w:val="1"/>
      <w:numFmt w:val="decimal"/>
      <w:pStyle w:val="1024"/>
      <w:isLgl w:val="false"/>
      <w:suff w:val="tab"/>
      <w:lvlText w:val="Статья %2."/>
      <w:lvlJc w:val="left"/>
      <w:pPr>
        <w:ind w:left="2268" w:hanging="2268"/>
        <w:tabs>
          <w:tab w:val="num" w:pos="2268" w:leader="none"/>
        </w:tabs>
      </w:pPr>
      <w:rPr>
        <w:rFonts w:hint="default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vanish w:val="0"/>
        <w:color w:val="auto"/>
        <w:spacing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1025"/>
      <w:isLgl w:val="false"/>
      <w:suff w:val="tab"/>
      <w:lvlText w:val="%2.%3."/>
      <w:lvlJc w:val="left"/>
      <w:pPr>
        <w:ind w:left="1134" w:hanging="1134"/>
        <w:tabs>
          <w:tab w:val="num" w:pos="1134" w:leader="none"/>
        </w:tabs>
      </w:pPr>
      <w:rPr>
        <w:rFonts w:hint="default" w:cs="Times New Roman"/>
        <w:b/>
      </w:rPr>
    </w:lvl>
    <w:lvl w:ilvl="3">
      <w:start w:val="1"/>
      <w:numFmt w:val="decimal"/>
      <w:pStyle w:val="1026"/>
      <w:isLgl w:val="false"/>
      <w:suff w:val="tab"/>
      <w:lvlText w:val="%2.%3.%4."/>
      <w:lvlJc w:val="left"/>
      <w:pPr>
        <w:ind w:left="2394" w:hanging="1134"/>
        <w:tabs>
          <w:tab w:val="num" w:pos="2394" w:leader="none"/>
        </w:tabs>
      </w:pPr>
      <w:rPr>
        <w:rFonts w:hint="default" w:cs="Times New Roman"/>
        <w:b w:val="0"/>
        <w:i w:val="0"/>
        <w:color w:val="auto"/>
      </w:rPr>
    </w:lvl>
    <w:lvl w:ilvl="4">
      <w:start w:val="1"/>
      <w:numFmt w:val="russianLower"/>
      <w:pStyle w:val="1027"/>
      <w:isLgl w:val="false"/>
      <w:suff w:val="tab"/>
      <w:lvlText w:val="(%5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5">
      <w:start w:val="1"/>
      <w:numFmt w:val="decimal"/>
      <w:pStyle w:val="1028"/>
      <w:isLgl w:val="false"/>
      <w:suff w:val="tab"/>
      <w:lvlText w:val="(%6)"/>
      <w:lvlJc w:val="left"/>
      <w:pPr>
        <w:ind w:left="2835" w:hanging="567"/>
        <w:tabs>
          <w:tab w:val="num" w:pos="2835" w:leader="none"/>
        </w:tabs>
      </w:pPr>
      <w:rPr>
        <w:rFonts w:hint="default" w:cs="Times New Roman"/>
        <w:b w:val="0"/>
        <w:color w:val="auto"/>
      </w:rPr>
    </w:lvl>
    <w:lvl w:ilvl="6">
      <w:start w:val="1"/>
      <w:numFmt w:val="decimal"/>
      <w:lvlRestart w:val="0"/>
      <w:isLgl w:val="false"/>
      <w:suff w:val="tab"/>
      <w:lvlText w:val="%1.%2.%3.%4.%5.%6.%7."/>
      <w:lvlJc w:val="left"/>
      <w:pPr>
        <w:ind w:left="3240" w:hanging="1080"/>
        <w:tabs>
          <w:tab w:val="num" w:pos="3240" w:leader="none"/>
        </w:tabs>
      </w:pPr>
      <w:rPr>
        <w:rFonts w:hint="default"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tabs>
          <w:tab w:val="num" w:pos="3744" w:leader="none"/>
        </w:tabs>
      </w:pPr>
      <w:rPr>
        <w:rFonts w:hint="default"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tabs>
          <w:tab w:val="num" w:pos="4320" w:leader="none"/>
        </w:tabs>
      </w:pPr>
      <w:rPr>
        <w:rFonts w:hint="default" w:cs="Times New Roman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080" w:hanging="360"/>
        <w:tabs>
          <w:tab w:val="num" w:pos="1080" w:leader="none"/>
        </w:tabs>
      </w:pPr>
      <w:rPr>
        <w:rFonts w:hint="default" w:ascii="Tahoma" w:hAnsi="Tahoma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  <w:tabs>
          <w:tab w:val="num" w:pos="180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  <w:tabs>
          <w:tab w:val="num" w:pos="252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  <w:tabs>
          <w:tab w:val="num" w:pos="324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  <w:tabs>
          <w:tab w:val="num" w:pos="396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  <w:tabs>
          <w:tab w:val="num" w:pos="468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  <w:tabs>
          <w:tab w:val="num" w:pos="540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  <w:tabs>
          <w:tab w:val="num" w:pos="612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  <w:tabs>
          <w:tab w:val="num" w:pos="6840" w:leader="none"/>
        </w:tabs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pStyle w:val="989"/>
      <w:isLgl w:val="false"/>
      <w:suff w:val="tab"/>
      <w:lvlText w:val="4.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bullet"/>
      <w:pStyle w:val="970"/>
      <w:isLgl w:val="false"/>
      <w:suff w:val="tab"/>
      <w:lvlText w:val="-"/>
      <w:lvlJc w:val="left"/>
      <w:pPr>
        <w:ind w:left="0" w:firstLine="0"/>
        <w:tabs>
          <w:tab w:val="num" w:pos="0" w:leader="none"/>
        </w:tabs>
      </w:pPr>
      <w:rPr>
        <w:rFonts w:hint="default" w:ascii="Arial" w:hAnsi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8">
    <w:multiLevelType w:val="hybridMultilevel"/>
    <w:styleLink w:val="1155"/>
    <w:lvl w:ilvl="0">
      <w:start w:val="1"/>
      <w:numFmt w:val="decimal"/>
      <w:pStyle w:val="1155"/>
      <w:isLgl w:val="false"/>
      <w:suff w:val="tab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 w:val="false"/>
      <w:suff w:val="tab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isLgl w:val="false"/>
      <w:suff w:val="tab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0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360" w:hanging="360"/>
        <w:tabs>
          <w:tab w:val="num" w:pos="360" w:leader="none"/>
        </w:tabs>
      </w:pPr>
      <w:rPr>
        <w:rFonts w:hint="default" w:cs="Times New Roman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  <w:rPr>
        <w:rFonts w:cs="Times New Roman"/>
      </w:r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05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12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4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6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8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0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2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4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65" w:hanging="180"/>
      </w:pPr>
    </w:lvl>
  </w:abstractNum>
  <w:abstractNum w:abstractNumId="33">
    <w:multiLevelType w:val="hybridMultilevel"/>
    <w:lvl w:ilvl="0">
      <w:start w:val="27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9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2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0"/>
      <w:numFmt w:val="decimal"/>
      <w:isLgl/>
      <w:suff w:val="tab"/>
      <w:lvlText w:val="%1.%2."/>
      <w:lvlJc w:val="left"/>
      <w:pPr>
        <w:ind w:left="1167" w:hanging="600"/>
      </w:pPr>
      <w:rPr>
        <w:rFonts w:hint="default" w:ascii="Times New Roman" w:hAnsi="Times New Roman" w:cs="Times New Roman"/>
        <w:i w:val="0"/>
      </w:rPr>
    </w:lvl>
    <w:lvl w:ilvl="2">
      <w:start w:val="1"/>
      <w:numFmt w:val="decimal"/>
      <w:isLgl/>
      <w:suff w:val="tab"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5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suff w:val="tab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  <w:tabs>
          <w:tab w:val="num" w:pos="2149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  <w:tabs>
          <w:tab w:val="num" w:pos="2869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  <w:tabs>
          <w:tab w:val="num" w:pos="3589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  <w:tabs>
          <w:tab w:val="num" w:pos="4309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  <w:tabs>
          <w:tab w:val="num" w:pos="5029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  <w:tabs>
          <w:tab w:val="num" w:pos="5749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  <w:tabs>
          <w:tab w:val="num" w:pos="6469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  <w:tabs>
          <w:tab w:val="num" w:pos="7189" w:leader="none"/>
        </w:tabs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54" w:hanging="360"/>
        <w:tabs>
          <w:tab w:val="num" w:pos="1854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74" w:hanging="360"/>
        <w:tabs>
          <w:tab w:val="num" w:pos="2574" w:leader="none"/>
        </w:tabs>
      </w:pPr>
      <w:rPr>
        <w:rFonts w:hint="default" w:ascii="Courier New" w:hAnsi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94" w:hanging="360"/>
        <w:tabs>
          <w:tab w:val="num" w:pos="3294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14" w:hanging="360"/>
        <w:tabs>
          <w:tab w:val="num" w:pos="4014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34" w:hanging="360"/>
        <w:tabs>
          <w:tab w:val="num" w:pos="4734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54" w:hanging="360"/>
        <w:tabs>
          <w:tab w:val="num" w:pos="5454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74" w:hanging="360"/>
        <w:tabs>
          <w:tab w:val="num" w:pos="6174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94" w:hanging="360"/>
        <w:tabs>
          <w:tab w:val="num" w:pos="6894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14" w:hanging="360"/>
        <w:tabs>
          <w:tab w:val="num" w:pos="7614" w:leader="none"/>
        </w:tabs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4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9"/>
      <w:numFmt w:val="decimal"/>
      <w:isLgl w:val="false"/>
      <w:suff w:val="tab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960" w:hanging="48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4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26"/>
  </w:num>
  <w:num w:numId="4">
    <w:abstractNumId w:val="27"/>
  </w:num>
  <w:num w:numId="5">
    <w:abstractNumId w:val="24"/>
  </w:num>
  <w:num w:numId="6">
    <w:abstractNumId w:val="10"/>
  </w:num>
  <w:num w:numId="7">
    <w:abstractNumId w:val="28"/>
  </w:num>
  <w:num w:numId="8">
    <w:abstractNumId w:val="7"/>
  </w:num>
  <w:num w:numId="9">
    <w:abstractNumId w:val="2"/>
  </w:num>
  <w:num w:numId="10">
    <w:abstractNumId w:val="45"/>
  </w:num>
  <w:num w:numId="11">
    <w:abstractNumId w:val="40"/>
  </w:num>
  <w:num w:numId="12">
    <w:abstractNumId w:val="44"/>
  </w:num>
  <w:num w:numId="13">
    <w:abstractNumId w:val="35"/>
  </w:num>
  <w:num w:numId="14">
    <w:abstractNumId w:val="20"/>
  </w:num>
  <w:num w:numId="15">
    <w:abstractNumId w:val="15"/>
  </w:num>
  <w:num w:numId="16">
    <w:abstractNumId w:val="38"/>
  </w:num>
  <w:num w:numId="17">
    <w:abstractNumId w:val="4"/>
  </w:num>
  <w:num w:numId="18">
    <w:abstractNumId w:val="23"/>
  </w:num>
  <w:num w:numId="19">
    <w:abstractNumId w:val="41"/>
  </w:num>
  <w:num w:numId="20">
    <w:abstractNumId w:val="42"/>
  </w:num>
  <w:num w:numId="21">
    <w:abstractNumId w:val="12"/>
  </w:num>
  <w:num w:numId="22">
    <w:abstractNumId w:val="25"/>
  </w:num>
  <w:num w:numId="23">
    <w:abstractNumId w:val="8"/>
  </w:num>
  <w:num w:numId="24">
    <w:abstractNumId w:val="18"/>
  </w:num>
  <w:num w:numId="25">
    <w:abstractNumId w:val="13"/>
  </w:num>
  <w:num w:numId="26">
    <w:abstractNumId w:val="3"/>
  </w:num>
  <w:num w:numId="27">
    <w:abstractNumId w:val="0"/>
  </w:num>
  <w:num w:numId="28">
    <w:abstractNumId w:val="21"/>
  </w:num>
  <w:num w:numId="29">
    <w:abstractNumId w:val="30"/>
  </w:num>
  <w:num w:numId="30">
    <w:abstractNumId w:val="17"/>
  </w:num>
  <w:num w:numId="31">
    <w:abstractNumId w:val="19"/>
  </w:num>
  <w:num w:numId="32">
    <w:abstractNumId w:val="29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6"/>
  </w:num>
  <w:num w:numId="38">
    <w:abstractNumId w:val="39"/>
  </w:num>
  <w:num w:numId="39">
    <w:abstractNumId w:val="22"/>
  </w:num>
  <w:num w:numId="40">
    <w:abstractNumId w:val="33"/>
  </w:num>
  <w:num w:numId="41">
    <w:abstractNumId w:val="14"/>
  </w:num>
  <w:num w:numId="42">
    <w:abstractNumId w:val="6"/>
  </w:num>
  <w:num w:numId="43">
    <w:abstractNumId w:val="37"/>
  </w:num>
  <w:num w:numId="44">
    <w:abstractNumId w:val="11"/>
  </w:num>
  <w:num w:numId="45">
    <w:abstractNumId w:val="43"/>
  </w:num>
  <w:num w:numId="46">
    <w:abstractNumId w:val="9"/>
  </w:num>
  <w:num w:numId="47">
    <w:abstractNumId w:val="34"/>
  </w:num>
  <w:num w:numId="48">
    <w:abstractNumId w:val="32"/>
  </w:num>
  <w:num w:numId="49">
    <w:abstractNumId w:val="31"/>
  </w:num>
  <w:num w:numId="50">
    <w:abstractNumId w:val="46"/>
  </w:num>
  <w:num w:numId="5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5">
    <w:name w:val="Subtitle Char"/>
    <w:basedOn w:val="778"/>
    <w:link w:val="791"/>
    <w:uiPriority w:val="11"/>
    <w:rPr>
      <w:sz w:val="24"/>
      <w:szCs w:val="24"/>
    </w:rPr>
  </w:style>
  <w:style w:type="character" w:styleId="766">
    <w:name w:val="Quote Char"/>
    <w:link w:val="793"/>
    <w:uiPriority w:val="29"/>
    <w:rPr>
      <w:i/>
    </w:rPr>
  </w:style>
  <w:style w:type="character" w:styleId="767">
    <w:name w:val="Intense Quote Char"/>
    <w:link w:val="795"/>
    <w:uiPriority w:val="30"/>
    <w:rPr>
      <w:i/>
    </w:rPr>
  </w:style>
  <w:style w:type="paragraph" w:styleId="768" w:default="1">
    <w:name w:val="Normal"/>
    <w:qFormat/>
  </w:style>
  <w:style w:type="paragraph" w:styleId="769">
    <w:name w:val="Heading 1"/>
    <w:basedOn w:val="768"/>
    <w:next w:val="768"/>
    <w:link w:val="934"/>
    <w:uiPriority w:val="9"/>
    <w:qFormat/>
    <w:pPr>
      <w:ind w:firstLine="709"/>
      <w:jc w:val="both"/>
      <w:keepLines/>
      <w:keepNext/>
      <w:spacing w:before="480" w:after="0" w:line="300" w:lineRule="auto"/>
      <w:outlineLvl w:val="0"/>
    </w:pPr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paragraph" w:styleId="770">
    <w:name w:val="Heading 2"/>
    <w:basedOn w:val="768"/>
    <w:next w:val="768"/>
    <w:link w:val="935"/>
    <w:unhideWhenUsed/>
    <w:qFormat/>
    <w:pPr>
      <w:ind w:firstLine="709"/>
      <w:jc w:val="both"/>
      <w:keepNext/>
      <w:spacing w:before="240" w:after="60" w:line="300" w:lineRule="auto"/>
      <w:outlineLvl w:val="1"/>
    </w:pPr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paragraph" w:styleId="771">
    <w:name w:val="Heading 3"/>
    <w:basedOn w:val="768"/>
    <w:next w:val="768"/>
    <w:link w:val="936"/>
    <w:uiPriority w:val="9"/>
    <w:qFormat/>
    <w:pPr>
      <w:jc w:val="both"/>
      <w:keepNext/>
      <w:spacing w:after="0" w:line="300" w:lineRule="auto"/>
      <w:outlineLvl w:val="2"/>
    </w:pPr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paragraph" w:styleId="772">
    <w:name w:val="Heading 4"/>
    <w:basedOn w:val="768"/>
    <w:next w:val="768"/>
    <w:link w:val="937"/>
    <w:unhideWhenUsed/>
    <w:qFormat/>
    <w:pPr>
      <w:ind w:firstLine="567"/>
      <w:jc w:val="both"/>
      <w:keepLines/>
      <w:keepNext/>
      <w:spacing w:before="200" w:after="0" w:line="360" w:lineRule="auto"/>
      <w:outlineLvl w:val="3"/>
    </w:pPr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paragraph" w:styleId="773">
    <w:name w:val="Heading 5"/>
    <w:basedOn w:val="768"/>
    <w:next w:val="768"/>
    <w:link w:val="938"/>
    <w:qFormat/>
    <w:pPr>
      <w:jc w:val="right"/>
      <w:keepNext/>
      <w:spacing w:before="120" w:after="120" w:line="360" w:lineRule="auto"/>
      <w:outlineLvl w:val="4"/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774">
    <w:name w:val="Heading 6"/>
    <w:basedOn w:val="768"/>
    <w:next w:val="768"/>
    <w:link w:val="939"/>
    <w:unhideWhenUsed/>
    <w:qFormat/>
    <w:pPr>
      <w:ind w:firstLine="709"/>
      <w:jc w:val="both"/>
      <w:keepNext/>
      <w:spacing w:before="240" w:after="60" w:line="300" w:lineRule="auto"/>
      <w:outlineLvl w:val="5"/>
    </w:pPr>
    <w:rPr>
      <w:rFonts w:ascii="Calibri" w:hAnsi="Calibri" w:eastAsia="Times New Roman" w:cs="Times New Roman"/>
      <w:b/>
      <w:bCs/>
    </w:rPr>
  </w:style>
  <w:style w:type="paragraph" w:styleId="775">
    <w:name w:val="Heading 7"/>
    <w:basedOn w:val="768"/>
    <w:next w:val="768"/>
    <w:link w:val="940"/>
    <w:unhideWhenUsed/>
    <w:qFormat/>
    <w:pPr>
      <w:ind w:firstLine="709"/>
      <w:jc w:val="both"/>
      <w:keepNext/>
      <w:spacing w:before="240" w:after="60" w:line="300" w:lineRule="auto"/>
      <w:outlineLvl w:val="6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776">
    <w:name w:val="Heading 8"/>
    <w:basedOn w:val="768"/>
    <w:next w:val="768"/>
    <w:link w:val="941"/>
    <w:qFormat/>
    <w:pPr>
      <w:jc w:val="both"/>
      <w:spacing w:before="240" w:after="60" w:line="240" w:lineRule="auto"/>
      <w:outlineLvl w:val="7"/>
    </w:pPr>
    <w:rPr>
      <w:rFonts w:ascii="Arial" w:hAnsi="Arial" w:eastAsia="Times New Roman" w:cs="Times New Roman"/>
      <w:i/>
      <w:sz w:val="24"/>
      <w:szCs w:val="20"/>
    </w:rPr>
  </w:style>
  <w:style w:type="paragraph" w:styleId="777">
    <w:name w:val="Heading 9"/>
    <w:basedOn w:val="768"/>
    <w:next w:val="768"/>
    <w:link w:val="942"/>
    <w:qFormat/>
    <w:pPr>
      <w:spacing w:before="240" w:after="60" w:line="240" w:lineRule="auto"/>
      <w:outlineLvl w:val="8"/>
    </w:pPr>
    <w:rPr>
      <w:rFonts w:ascii="Arial" w:hAnsi="Arial" w:eastAsia="Times New Roman" w:cs="Times New Roman"/>
      <w:lang w:eastAsia="ru-RU"/>
    </w:rPr>
  </w:style>
  <w:style w:type="character" w:styleId="778" w:default="1">
    <w:name w:val="Default Paragraph Font"/>
    <w:uiPriority w:val="1"/>
    <w:semiHidden/>
    <w:unhideWhenUsed/>
  </w:style>
  <w:style w:type="table" w:styleId="77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80" w:default="1">
    <w:name w:val="No List"/>
    <w:uiPriority w:val="99"/>
    <w:semiHidden/>
    <w:unhideWhenUsed/>
  </w:style>
  <w:style w:type="character" w:styleId="781" w:customStyle="1">
    <w:name w:val="Heading 1 Char"/>
    <w:basedOn w:val="778"/>
    <w:uiPriority w:val="9"/>
    <w:rPr>
      <w:rFonts w:ascii="Arial" w:hAnsi="Arial" w:eastAsia="Arial" w:cs="Arial"/>
      <w:sz w:val="40"/>
      <w:szCs w:val="40"/>
    </w:rPr>
  </w:style>
  <w:style w:type="character" w:styleId="782" w:customStyle="1">
    <w:name w:val="Heading 2 Char"/>
    <w:basedOn w:val="778"/>
    <w:uiPriority w:val="9"/>
    <w:rPr>
      <w:rFonts w:ascii="Arial" w:hAnsi="Arial" w:eastAsia="Arial" w:cs="Arial"/>
      <w:sz w:val="34"/>
    </w:rPr>
  </w:style>
  <w:style w:type="character" w:styleId="783" w:customStyle="1">
    <w:name w:val="Heading 3 Char"/>
    <w:basedOn w:val="778"/>
    <w:uiPriority w:val="9"/>
    <w:rPr>
      <w:rFonts w:ascii="Arial" w:hAnsi="Arial" w:eastAsia="Arial" w:cs="Arial"/>
      <w:sz w:val="30"/>
      <w:szCs w:val="30"/>
    </w:rPr>
  </w:style>
  <w:style w:type="character" w:styleId="784" w:customStyle="1">
    <w:name w:val="Heading 4 Char"/>
    <w:basedOn w:val="778"/>
    <w:uiPriority w:val="9"/>
    <w:rPr>
      <w:rFonts w:ascii="Arial" w:hAnsi="Arial" w:eastAsia="Arial" w:cs="Arial"/>
      <w:b/>
      <w:bCs/>
      <w:sz w:val="26"/>
      <w:szCs w:val="26"/>
    </w:rPr>
  </w:style>
  <w:style w:type="character" w:styleId="785" w:customStyle="1">
    <w:name w:val="Heading 5 Char"/>
    <w:basedOn w:val="778"/>
    <w:uiPriority w:val="9"/>
    <w:rPr>
      <w:rFonts w:ascii="Arial" w:hAnsi="Arial" w:eastAsia="Arial" w:cs="Arial"/>
      <w:b/>
      <w:bCs/>
      <w:sz w:val="24"/>
      <w:szCs w:val="24"/>
    </w:rPr>
  </w:style>
  <w:style w:type="character" w:styleId="786" w:customStyle="1">
    <w:name w:val="Heading 6 Char"/>
    <w:basedOn w:val="778"/>
    <w:uiPriority w:val="9"/>
    <w:rPr>
      <w:rFonts w:ascii="Arial" w:hAnsi="Arial" w:eastAsia="Arial" w:cs="Arial"/>
      <w:b/>
      <w:bCs/>
      <w:sz w:val="22"/>
      <w:szCs w:val="22"/>
    </w:rPr>
  </w:style>
  <w:style w:type="character" w:styleId="787" w:customStyle="1">
    <w:name w:val="Heading 7 Char"/>
    <w:basedOn w:val="77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88" w:customStyle="1">
    <w:name w:val="Heading 8 Char"/>
    <w:basedOn w:val="778"/>
    <w:uiPriority w:val="9"/>
    <w:rPr>
      <w:rFonts w:ascii="Arial" w:hAnsi="Arial" w:eastAsia="Arial" w:cs="Arial"/>
      <w:i/>
      <w:iCs/>
      <w:sz w:val="22"/>
      <w:szCs w:val="22"/>
    </w:rPr>
  </w:style>
  <w:style w:type="character" w:styleId="789" w:customStyle="1">
    <w:name w:val="Heading 9 Char"/>
    <w:basedOn w:val="778"/>
    <w:uiPriority w:val="9"/>
    <w:rPr>
      <w:rFonts w:ascii="Arial" w:hAnsi="Arial" w:eastAsia="Arial" w:cs="Arial"/>
      <w:i/>
      <w:iCs/>
      <w:sz w:val="21"/>
      <w:szCs w:val="21"/>
    </w:rPr>
  </w:style>
  <w:style w:type="character" w:styleId="790" w:customStyle="1">
    <w:name w:val="Title Char"/>
    <w:basedOn w:val="778"/>
    <w:uiPriority w:val="10"/>
    <w:rPr>
      <w:sz w:val="48"/>
      <w:szCs w:val="48"/>
    </w:rPr>
  </w:style>
  <w:style w:type="paragraph" w:styleId="791">
    <w:name w:val="Subtitle"/>
    <w:basedOn w:val="768"/>
    <w:next w:val="768"/>
    <w:link w:val="792"/>
    <w:uiPriority w:val="11"/>
    <w:qFormat/>
    <w:pPr>
      <w:spacing w:before="200"/>
    </w:pPr>
    <w:rPr>
      <w:sz w:val="24"/>
      <w:szCs w:val="24"/>
    </w:rPr>
  </w:style>
  <w:style w:type="character" w:styleId="792" w:customStyle="1">
    <w:name w:val="Подзаголовок Знак"/>
    <w:basedOn w:val="778"/>
    <w:link w:val="791"/>
    <w:uiPriority w:val="11"/>
    <w:rPr>
      <w:sz w:val="24"/>
      <w:szCs w:val="24"/>
    </w:rPr>
  </w:style>
  <w:style w:type="paragraph" w:styleId="793">
    <w:name w:val="Quote"/>
    <w:basedOn w:val="768"/>
    <w:next w:val="768"/>
    <w:link w:val="794"/>
    <w:uiPriority w:val="29"/>
    <w:qFormat/>
    <w:pPr>
      <w:ind w:left="720" w:right="720"/>
    </w:pPr>
    <w:rPr>
      <w:i/>
    </w:rPr>
  </w:style>
  <w:style w:type="character" w:styleId="794" w:customStyle="1">
    <w:name w:val="Цитата 2 Знак"/>
    <w:link w:val="793"/>
    <w:uiPriority w:val="29"/>
    <w:rPr>
      <w:i/>
    </w:rPr>
  </w:style>
  <w:style w:type="paragraph" w:styleId="795">
    <w:name w:val="Intense Quote"/>
    <w:basedOn w:val="768"/>
    <w:next w:val="768"/>
    <w:link w:val="796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96" w:customStyle="1">
    <w:name w:val="Выделенная цитата Знак"/>
    <w:link w:val="795"/>
    <w:uiPriority w:val="30"/>
    <w:rPr>
      <w:i/>
    </w:rPr>
  </w:style>
  <w:style w:type="character" w:styleId="797" w:customStyle="1">
    <w:name w:val="Header Char"/>
    <w:basedOn w:val="778"/>
    <w:uiPriority w:val="99"/>
  </w:style>
  <w:style w:type="character" w:styleId="798" w:customStyle="1">
    <w:name w:val="Footer Char"/>
    <w:basedOn w:val="778"/>
    <w:uiPriority w:val="99"/>
  </w:style>
  <w:style w:type="character" w:styleId="799" w:customStyle="1">
    <w:name w:val="Caption Char"/>
    <w:uiPriority w:val="99"/>
  </w:style>
  <w:style w:type="table" w:styleId="800" w:customStyle="1">
    <w:name w:val="Table Grid Light"/>
    <w:basedOn w:val="77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801">
    <w:name w:val="Plain Table 1"/>
    <w:basedOn w:val="77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2">
    <w:name w:val="Plain Table 2"/>
    <w:basedOn w:val="77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03">
    <w:name w:val="Plain Table 3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04">
    <w:name w:val="Plain Table 4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Plain Table 5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06">
    <w:name w:val="Grid Table 1 Light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Grid Table 1 Light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Grid Table 1 Light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Grid Table 1 Light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Grid Table 1 Light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Grid Table 1 Light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Grid Table 1 Light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Grid Table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2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2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2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2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2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2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>
    <w:name w:val="Grid Table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Grid Table 3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Grid Table 3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Grid Table 3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Grid Table 3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Grid Table 3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Grid Table 3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>
    <w:name w:val="Grid Table 4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8" w:customStyle="1">
    <w:name w:val="Grid Table 4 - Accent 1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829" w:customStyle="1">
    <w:name w:val="Grid Table 4 - Accent 2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830" w:customStyle="1">
    <w:name w:val="Grid Table 4 - Accent 3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831" w:customStyle="1">
    <w:name w:val="Grid Table 4 - Accent 4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832" w:customStyle="1">
    <w:name w:val="Grid Table 4 - Accent 5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833" w:customStyle="1">
    <w:name w:val="Grid Table 4 - Accent 6"/>
    <w:basedOn w:val="77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834">
    <w:name w:val="Grid Table 5 Dark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35" w:customStyle="1">
    <w:name w:val="Grid Table 5 Dark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36" w:customStyle="1">
    <w:name w:val="Grid Table 5 Dark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37" w:customStyle="1">
    <w:name w:val="Grid Table 5 Dark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38" w:customStyle="1">
    <w:name w:val="Grid Table 5 Dark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39" w:customStyle="1">
    <w:name w:val="Grid Table 5 Dark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40" w:customStyle="1">
    <w:name w:val="Grid Table 5 Dark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41">
    <w:name w:val="Grid Table 6 Colorful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42" w:customStyle="1">
    <w:name w:val="Grid Table 6 Colorful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43" w:customStyle="1">
    <w:name w:val="Grid Table 6 Colorful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44" w:customStyle="1">
    <w:name w:val="Grid Table 6 Colorful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45" w:customStyle="1">
    <w:name w:val="Grid Table 6 Colorful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46" w:customStyle="1">
    <w:name w:val="Grid Table 6 Colorful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7" w:customStyle="1">
    <w:name w:val="Grid Table 6 Colorful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48">
    <w:name w:val="Grid Table 7 Colorful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 w:customStyle="1">
    <w:name w:val="Grid Table 7 Colorful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 w:customStyle="1">
    <w:name w:val="Grid Table 7 Colorful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 w:customStyle="1">
    <w:name w:val="Grid Table 7 Colorful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 w:customStyle="1">
    <w:name w:val="Grid Table 7 Colorful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 w:customStyle="1">
    <w:name w:val="Grid Table 7 Colorful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Grid Table 7 Colorful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List Table 1 Light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1 Light - Accent 1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1 Light - Accent 2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1 Light - Accent 3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1 Light - Accent 4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st Table 1 Light - Accent 5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 w:customStyle="1">
    <w:name w:val="List Table 1 Light - Accent 6"/>
    <w:basedOn w:val="77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List Table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63" w:customStyle="1">
    <w:name w:val="List Table 2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64" w:customStyle="1">
    <w:name w:val="List Table 2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65" w:customStyle="1">
    <w:name w:val="List Table 2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66" w:customStyle="1">
    <w:name w:val="List Table 2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67" w:customStyle="1">
    <w:name w:val="List Table 2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68" w:customStyle="1">
    <w:name w:val="List Table 2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69">
    <w:name w:val="List Table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 w:customStyle="1">
    <w:name w:val="List Table 3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 w:customStyle="1">
    <w:name w:val="List Table 3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 w:customStyle="1">
    <w:name w:val="List Table 3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 w:customStyle="1">
    <w:name w:val="List Table 3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 w:customStyle="1">
    <w:name w:val="List Table 3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 w:customStyle="1">
    <w:name w:val="List Table 3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6">
    <w:name w:val="List Table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7" w:customStyle="1">
    <w:name w:val="List Table 4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8" w:customStyle="1">
    <w:name w:val="List Table 4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9" w:customStyle="1">
    <w:name w:val="List Table 4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0" w:customStyle="1">
    <w:name w:val="List Table 4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 w:customStyle="1">
    <w:name w:val="List Table 4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2" w:customStyle="1">
    <w:name w:val="List Table 4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List Table 5 Dark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4" w:customStyle="1">
    <w:name w:val="List Table 5 Dark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5" w:customStyle="1">
    <w:name w:val="List Table 5 Dark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6" w:customStyle="1">
    <w:name w:val="List Table 5 Dark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7" w:customStyle="1">
    <w:name w:val="List Table 5 Dark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8" w:customStyle="1">
    <w:name w:val="List Table 5 Dark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89" w:customStyle="1">
    <w:name w:val="List Table 5 Dark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90">
    <w:name w:val="List Table 6 Colorful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91" w:customStyle="1">
    <w:name w:val="List Table 6 Colorful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92" w:customStyle="1">
    <w:name w:val="List Table 6 Colorful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93" w:customStyle="1">
    <w:name w:val="List Table 6 Colorful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94" w:customStyle="1">
    <w:name w:val="List Table 6 Colorful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95" w:customStyle="1">
    <w:name w:val="List Table 6 Colorful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96" w:customStyle="1">
    <w:name w:val="List Table 6 Colorful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97">
    <w:name w:val="List Table 7 Colorful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 w:customStyle="1">
    <w:name w:val="List Table 7 Colorful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 w:customStyle="1">
    <w:name w:val="List Table 7 Colorful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 w:customStyle="1">
    <w:name w:val="List Table 7 Colorful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 w:customStyle="1">
    <w:name w:val="List Table 7 Colorful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 w:customStyle="1">
    <w:name w:val="List Table 7 Colorful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 w:customStyle="1">
    <w:name w:val="List Table 7 Colorful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 w:customStyle="1">
    <w:name w:val="Lined - Accent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05" w:customStyle="1">
    <w:name w:val="Lined - Accent 1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06" w:customStyle="1">
    <w:name w:val="Lined - Accent 2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07" w:customStyle="1">
    <w:name w:val="Lined - Accent 3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08" w:customStyle="1">
    <w:name w:val="Lined - Accent 4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09" w:customStyle="1">
    <w:name w:val="Lined - Accent 5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0" w:customStyle="1">
    <w:name w:val="Lined - Accent 6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1" w:customStyle="1">
    <w:name w:val="Bordered &amp; Lined - Accent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912" w:customStyle="1">
    <w:name w:val="Bordered &amp; Lined - Accent 1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913" w:customStyle="1">
    <w:name w:val="Bordered &amp; Lined - Accent 2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914" w:customStyle="1">
    <w:name w:val="Bordered &amp; Lined - Accent 3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915" w:customStyle="1">
    <w:name w:val="Bordered &amp; Lined - Accent 4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916" w:customStyle="1">
    <w:name w:val="Bordered &amp; Lined - Accent 5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917" w:customStyle="1">
    <w:name w:val="Bordered &amp; Lined - Accent 6"/>
    <w:basedOn w:val="77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918" w:customStyle="1">
    <w:name w:val="Bordered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919" w:customStyle="1">
    <w:name w:val="Bordered - Accent 1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920" w:customStyle="1">
    <w:name w:val="Bordered - Accent 2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921" w:customStyle="1">
    <w:name w:val="Bordered - Accent 3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922" w:customStyle="1">
    <w:name w:val="Bordered - Accent 4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923" w:customStyle="1">
    <w:name w:val="Bordered - Accent 5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924" w:customStyle="1">
    <w:name w:val="Bordered - Accent 6"/>
    <w:basedOn w:val="77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925" w:customStyle="1">
    <w:name w:val="Footnote Text Char"/>
    <w:uiPriority w:val="99"/>
    <w:rPr>
      <w:sz w:val="18"/>
    </w:rPr>
  </w:style>
  <w:style w:type="character" w:styleId="926" w:customStyle="1">
    <w:name w:val="Endnote Text Char"/>
    <w:uiPriority w:val="99"/>
    <w:rPr>
      <w:sz w:val="20"/>
    </w:rPr>
  </w:style>
  <w:style w:type="paragraph" w:styleId="927">
    <w:name w:val="toc 4"/>
    <w:basedOn w:val="768"/>
    <w:next w:val="768"/>
    <w:uiPriority w:val="39"/>
    <w:unhideWhenUsed/>
    <w:pPr>
      <w:ind w:left="850"/>
      <w:spacing w:after="57"/>
    </w:pPr>
  </w:style>
  <w:style w:type="paragraph" w:styleId="928">
    <w:name w:val="toc 5"/>
    <w:basedOn w:val="768"/>
    <w:next w:val="768"/>
    <w:uiPriority w:val="39"/>
    <w:unhideWhenUsed/>
    <w:pPr>
      <w:ind w:left="1134"/>
      <w:spacing w:after="57"/>
    </w:pPr>
  </w:style>
  <w:style w:type="paragraph" w:styleId="929">
    <w:name w:val="toc 6"/>
    <w:basedOn w:val="768"/>
    <w:next w:val="768"/>
    <w:uiPriority w:val="39"/>
    <w:unhideWhenUsed/>
    <w:pPr>
      <w:ind w:left="1417"/>
      <w:spacing w:after="57"/>
    </w:pPr>
  </w:style>
  <w:style w:type="paragraph" w:styleId="930">
    <w:name w:val="toc 7"/>
    <w:basedOn w:val="768"/>
    <w:next w:val="768"/>
    <w:uiPriority w:val="39"/>
    <w:unhideWhenUsed/>
    <w:pPr>
      <w:ind w:left="1701"/>
      <w:spacing w:after="57"/>
    </w:pPr>
  </w:style>
  <w:style w:type="paragraph" w:styleId="931">
    <w:name w:val="toc 8"/>
    <w:basedOn w:val="768"/>
    <w:next w:val="768"/>
    <w:uiPriority w:val="39"/>
    <w:unhideWhenUsed/>
    <w:pPr>
      <w:ind w:left="1984"/>
      <w:spacing w:after="57"/>
    </w:pPr>
  </w:style>
  <w:style w:type="paragraph" w:styleId="932">
    <w:name w:val="toc 9"/>
    <w:basedOn w:val="768"/>
    <w:next w:val="768"/>
    <w:uiPriority w:val="39"/>
    <w:unhideWhenUsed/>
    <w:pPr>
      <w:ind w:left="2268"/>
      <w:spacing w:after="57"/>
    </w:pPr>
  </w:style>
  <w:style w:type="paragraph" w:styleId="933">
    <w:name w:val="table of figures"/>
    <w:basedOn w:val="768"/>
    <w:next w:val="768"/>
    <w:uiPriority w:val="99"/>
    <w:unhideWhenUsed/>
    <w:pPr>
      <w:spacing w:after="0"/>
    </w:pPr>
  </w:style>
  <w:style w:type="character" w:styleId="934" w:customStyle="1">
    <w:name w:val="Заголовок 1 Знак"/>
    <w:basedOn w:val="778"/>
    <w:link w:val="769"/>
    <w:uiPriority w:val="9"/>
    <w:rPr>
      <w:rFonts w:ascii="Cambria" w:hAnsi="Cambria" w:eastAsia="Times New Roman" w:cs="Times New Roman"/>
      <w:b/>
      <w:bCs/>
      <w:color w:val="365f91"/>
      <w:sz w:val="28"/>
      <w:szCs w:val="28"/>
      <w:lang w:eastAsia="ru-RU"/>
    </w:rPr>
  </w:style>
  <w:style w:type="character" w:styleId="935" w:customStyle="1">
    <w:name w:val="Заголовок 2 Знак"/>
    <w:basedOn w:val="778"/>
    <w:link w:val="770"/>
    <w:rPr>
      <w:rFonts w:ascii="Cambria" w:hAnsi="Cambria" w:eastAsia="Times New Roman" w:cs="Times New Roman"/>
      <w:b/>
      <w:bCs/>
      <w:i/>
      <w:iCs/>
      <w:sz w:val="28"/>
      <w:szCs w:val="28"/>
      <w:lang w:eastAsia="ru-RU"/>
    </w:rPr>
  </w:style>
  <w:style w:type="character" w:styleId="936" w:customStyle="1">
    <w:name w:val="Заголовок 3 Знак"/>
    <w:basedOn w:val="778"/>
    <w:link w:val="771"/>
    <w:uiPriority w:val="9"/>
    <w:rPr>
      <w:rFonts w:ascii="Times New Roman" w:hAnsi="Times New Roman" w:eastAsia="Times New Roman" w:cs="Arial"/>
      <w:b/>
      <w:bCs/>
      <w:sz w:val="24"/>
      <w:szCs w:val="26"/>
      <w:lang w:eastAsia="ru-RU"/>
    </w:rPr>
  </w:style>
  <w:style w:type="character" w:styleId="937" w:customStyle="1">
    <w:name w:val="Заголовок 4 Знак"/>
    <w:basedOn w:val="778"/>
    <w:link w:val="772"/>
    <w:rPr>
      <w:rFonts w:ascii="Cambria" w:hAnsi="Cambria" w:eastAsia="Times New Roman" w:cs="Times New Roman"/>
      <w:b/>
      <w:bCs/>
      <w:i/>
      <w:iCs/>
      <w:color w:val="4f81bd"/>
      <w:sz w:val="28"/>
      <w:szCs w:val="28"/>
      <w:lang w:eastAsia="ru-RU"/>
    </w:rPr>
  </w:style>
  <w:style w:type="character" w:styleId="938" w:customStyle="1">
    <w:name w:val="Заголовок 5 Знак"/>
    <w:basedOn w:val="778"/>
    <w:link w:val="773"/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character" w:styleId="939" w:customStyle="1">
    <w:name w:val="Заголовок 6 Знак"/>
    <w:basedOn w:val="778"/>
    <w:link w:val="774"/>
    <w:rPr>
      <w:rFonts w:ascii="Calibri" w:hAnsi="Calibri" w:eastAsia="Times New Roman" w:cs="Times New Roman"/>
      <w:b/>
      <w:bCs/>
    </w:rPr>
  </w:style>
  <w:style w:type="character" w:styleId="940" w:customStyle="1">
    <w:name w:val="Заголовок 7 Знак"/>
    <w:basedOn w:val="778"/>
    <w:link w:val="775"/>
    <w:rPr>
      <w:rFonts w:ascii="Calibri" w:hAnsi="Calibri" w:eastAsia="Times New Roman" w:cs="Times New Roman"/>
      <w:sz w:val="24"/>
      <w:szCs w:val="24"/>
      <w:lang w:eastAsia="ru-RU"/>
    </w:rPr>
  </w:style>
  <w:style w:type="character" w:styleId="941" w:customStyle="1">
    <w:name w:val="Заголовок 8 Знак"/>
    <w:basedOn w:val="778"/>
    <w:link w:val="776"/>
    <w:rPr>
      <w:rFonts w:ascii="Arial" w:hAnsi="Arial" w:eastAsia="Times New Roman" w:cs="Times New Roman"/>
      <w:i/>
      <w:sz w:val="24"/>
      <w:szCs w:val="20"/>
    </w:rPr>
  </w:style>
  <w:style w:type="character" w:styleId="942" w:customStyle="1">
    <w:name w:val="Заголовок 9 Знак"/>
    <w:basedOn w:val="778"/>
    <w:link w:val="777"/>
    <w:rPr>
      <w:rFonts w:ascii="Arial" w:hAnsi="Arial" w:eastAsia="Times New Roman" w:cs="Times New Roman"/>
      <w:lang w:eastAsia="ru-RU"/>
    </w:rPr>
  </w:style>
  <w:style w:type="numbering" w:styleId="943" w:customStyle="1">
    <w:name w:val="Нет списка1"/>
    <w:next w:val="780"/>
    <w:uiPriority w:val="99"/>
    <w:semiHidden/>
    <w:unhideWhenUsed/>
  </w:style>
  <w:style w:type="paragraph" w:styleId="944">
    <w:name w:val="List Paragraph"/>
    <w:basedOn w:val="768"/>
    <w:link w:val="1295"/>
    <w:uiPriority w:val="34"/>
    <w:qFormat/>
    <w:pPr>
      <w:contextualSpacing/>
      <w:ind w:left="720"/>
    </w:pPr>
    <w:rPr>
      <w:rFonts w:ascii="Calibri" w:hAnsi="Calibri" w:eastAsia="Times New Roman" w:cs="Times New Roman"/>
      <w:lang w:eastAsia="ru-RU"/>
    </w:rPr>
  </w:style>
  <w:style w:type="table" w:styleId="945">
    <w:name w:val="Table Grid"/>
    <w:basedOn w:val="779"/>
    <w:uiPriority w:val="59"/>
    <w:pPr>
      <w:spacing w:after="0" w:line="240" w:lineRule="auto"/>
    </w:pPr>
    <w:rPr>
      <w:rFonts w:ascii="Calibri" w:hAnsi="Calibri" w:eastAsia="Calibri" w:cs="Times New Roman"/>
      <w:sz w:val="20"/>
      <w:szCs w:val="20"/>
      <w:lang w:eastAsia="ru-RU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46">
    <w:name w:val="Normal (Web)"/>
    <w:basedOn w:val="768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947" w:customStyle="1">
    <w:name w:val="МРСК_шрифт_абзаца_без_отступа"/>
    <w:basedOn w:val="768"/>
    <w:pPr>
      <w:ind w:firstLine="709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8">
    <w:name w:val="Footer"/>
    <w:basedOn w:val="768"/>
    <w:link w:val="949"/>
    <w:uiPriority w:val="99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49" w:customStyle="1">
    <w:name w:val="Нижний колонтитул Знак"/>
    <w:basedOn w:val="778"/>
    <w:link w:val="94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0">
    <w:name w:val="Body Text Indent 2"/>
    <w:basedOn w:val="768"/>
    <w:link w:val="951"/>
    <w:pPr>
      <w:ind w:firstLine="284"/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character" w:styleId="951" w:customStyle="1">
    <w:name w:val="Основной текст с отступом 2 Знак"/>
    <w:basedOn w:val="778"/>
    <w:link w:val="950"/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2">
    <w:name w:val="List 2"/>
    <w:basedOn w:val="768"/>
    <w:unhideWhenUsed/>
    <w:pPr>
      <w:contextualSpacing/>
      <w:ind w:left="566" w:hanging="283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53">
    <w:name w:val="Body Text"/>
    <w:basedOn w:val="768"/>
    <w:link w:val="954"/>
    <w:pPr>
      <w:ind w:firstLine="567"/>
      <w:jc w:val="both"/>
      <w:spacing w:after="12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54" w:customStyle="1">
    <w:name w:val="Основной текст Знак"/>
    <w:basedOn w:val="778"/>
    <w:link w:val="953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55" w:customStyle="1">
    <w:name w:val="Ариал"/>
    <w:basedOn w:val="768"/>
    <w:pPr>
      <w:ind w:firstLine="851"/>
      <w:jc w:val="both"/>
      <w:spacing w:before="120" w:after="120" w:line="360" w:lineRule="auto"/>
    </w:pPr>
    <w:rPr>
      <w:rFonts w:ascii="Arial" w:hAnsi="Arial" w:eastAsia="Times New Roman" w:cs="Arial"/>
      <w:sz w:val="24"/>
      <w:szCs w:val="24"/>
      <w:lang w:eastAsia="ru-RU"/>
    </w:rPr>
  </w:style>
  <w:style w:type="paragraph" w:styleId="956">
    <w:name w:val="Body Text 2"/>
    <w:basedOn w:val="768"/>
    <w:link w:val="957"/>
    <w:uiPriority w:val="99"/>
    <w:unhideWhenUsed/>
    <w:pPr>
      <w:ind w:firstLine="567"/>
      <w:jc w:val="both"/>
      <w:spacing w:after="120" w:line="48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957" w:customStyle="1">
    <w:name w:val="Основной текст 2 Знак"/>
    <w:basedOn w:val="778"/>
    <w:link w:val="956"/>
    <w:uiPriority w:val="99"/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958">
    <w:name w:val="Title"/>
    <w:basedOn w:val="768"/>
    <w:link w:val="959"/>
    <w:uiPriority w:val="99"/>
    <w:qFormat/>
    <w:pPr>
      <w:ind w:right="-1050"/>
      <w:jc w:val="center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59" w:customStyle="1">
    <w:name w:val="Заголовок Знак"/>
    <w:basedOn w:val="778"/>
    <w:link w:val="95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0">
    <w:name w:val="No Spacing"/>
    <w:link w:val="1164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1" w:customStyle="1">
    <w:name w:val="Знак"/>
    <w:basedOn w:val="768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paragraph" w:styleId="962" w:customStyle="1">
    <w:name w:val="ConsPlusNormal"/>
    <w:uiPriority w:val="99"/>
    <w:pPr>
      <w:ind w:firstLine="720"/>
      <w:spacing w:after="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963" w:customStyle="1">
    <w:name w:val="МРСК_заголовок_1"/>
    <w:basedOn w:val="769"/>
    <w:pPr>
      <w:ind w:left="360" w:hanging="360"/>
      <w:keepLines w:val="0"/>
      <w:spacing w:before="240" w:after="60"/>
      <w:shd w:val="clear" w:color="auto" w:fill="d9d9d9"/>
    </w:pPr>
    <w:rPr>
      <w:rFonts w:ascii="Times New Roman" w:hAnsi="Times New Roman" w:cs="Arial"/>
      <w:caps/>
      <w:color w:val="auto"/>
    </w:rPr>
  </w:style>
  <w:style w:type="paragraph" w:styleId="964" w:customStyle="1">
    <w:name w:val="МРСК_шрифт_абзаца"/>
    <w:basedOn w:val="768"/>
    <w:link w:val="965"/>
    <w:pPr>
      <w:contextualSpacing/>
      <w:ind w:firstLine="709"/>
      <w:jc w:val="both"/>
      <w:keepLines/>
      <w:keepNext/>
      <w:spacing w:before="120" w:after="120" w:line="300" w:lineRule="auto"/>
      <w:widowControl w:val="off"/>
      <w:suppressLineNumbers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65" w:customStyle="1">
    <w:name w:val="МРСК_шрифт_абзаца Знак"/>
    <w:link w:val="964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66" w:customStyle="1">
    <w:name w:val="МРСК_заголовок_2"/>
    <w:basedOn w:val="964"/>
    <w:pPr>
      <w:numPr>
        <w:ilvl w:val="1"/>
        <w:numId w:val="1"/>
      </w:numPr>
      <w:ind w:left="480" w:firstLine="709"/>
      <w:tabs>
        <w:tab w:val="clear" w:pos="0" w:leader="none"/>
      </w:tabs>
    </w:pPr>
  </w:style>
  <w:style w:type="paragraph" w:styleId="967" w:customStyle="1">
    <w:name w:val="МРСК_заголовок_большой"/>
    <w:basedOn w:val="768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32"/>
      <w:szCs w:val="32"/>
      <w:lang w:eastAsia="ru-RU"/>
    </w:rPr>
  </w:style>
  <w:style w:type="paragraph" w:styleId="968" w:customStyle="1">
    <w:name w:val="МРСК_заголовок_малый"/>
    <w:basedOn w:val="768"/>
    <w:pPr>
      <w:jc w:val="center"/>
      <w:keepNext/>
      <w:spacing w:after="0" w:line="240" w:lineRule="auto"/>
    </w:pPr>
    <w:rPr>
      <w:rFonts w:ascii="Times New Roman" w:hAnsi="Times New Roman" w:eastAsia="Times New Roman" w:cs="Times New Roman"/>
      <w:b/>
      <w:caps/>
      <w:sz w:val="24"/>
      <w:szCs w:val="24"/>
      <w:lang w:eastAsia="ru-RU"/>
    </w:rPr>
  </w:style>
  <w:style w:type="paragraph" w:styleId="969" w:customStyle="1">
    <w:name w:val="МРСК_заголовок_средний"/>
    <w:basedOn w:val="768"/>
    <w:pPr>
      <w:ind w:firstLine="709"/>
      <w:jc w:val="center"/>
      <w:keepNext/>
      <w:spacing w:after="120" w:line="240" w:lineRule="auto"/>
    </w:pPr>
    <w:rPr>
      <w:rFonts w:ascii="Times New Roman" w:hAnsi="Times New Roman" w:eastAsia="Times New Roman" w:cs="Times New Roman"/>
      <w:b/>
      <w:caps/>
      <w:sz w:val="28"/>
      <w:szCs w:val="28"/>
      <w:lang w:eastAsia="ru-RU"/>
    </w:rPr>
  </w:style>
  <w:style w:type="paragraph" w:styleId="970" w:customStyle="1">
    <w:name w:val="МРСК_колонтитул_верхний_левый"/>
    <w:basedOn w:val="971"/>
    <w:pPr>
      <w:numPr>
        <w:ilvl w:val="0"/>
        <w:numId w:val="4"/>
      </w:numPr>
      <w:ind w:firstLine="709"/>
      <w:jc w:val="left"/>
      <w:tabs>
        <w:tab w:val="clear" w:pos="0" w:leader="none"/>
      </w:tabs>
    </w:pPr>
    <w:rPr>
      <w:caps/>
      <w:sz w:val="16"/>
      <w:szCs w:val="16"/>
    </w:rPr>
  </w:style>
  <w:style w:type="paragraph" w:styleId="971">
    <w:name w:val="Header"/>
    <w:basedOn w:val="768"/>
    <w:link w:val="972"/>
    <w:unhideWhenUsed/>
    <w:pPr>
      <w:ind w:firstLine="709"/>
      <w:jc w:val="both"/>
      <w:keepNext/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2" w:customStyle="1">
    <w:name w:val="Верхний колонтитул Знак"/>
    <w:basedOn w:val="778"/>
    <w:link w:val="971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3" w:customStyle="1">
    <w:name w:val="МРСК_колонтитул_верхний_правый"/>
    <w:basedOn w:val="971"/>
    <w:link w:val="974"/>
    <w:pPr>
      <w:jc w:val="right"/>
    </w:pPr>
    <w:rPr>
      <w:caps/>
      <w:sz w:val="16"/>
      <w:szCs w:val="16"/>
    </w:rPr>
  </w:style>
  <w:style w:type="character" w:styleId="974" w:customStyle="1">
    <w:name w:val="МРСК_колонтитул_верхний_правый Знак"/>
    <w:link w:val="973"/>
    <w:rPr>
      <w:rFonts w:ascii="Times New Roman" w:hAnsi="Times New Roman" w:eastAsia="Times New Roman" w:cs="Times New Roman"/>
      <w:caps/>
      <w:sz w:val="16"/>
      <w:szCs w:val="16"/>
      <w:lang w:eastAsia="ru-RU"/>
    </w:rPr>
  </w:style>
  <w:style w:type="paragraph" w:styleId="975" w:customStyle="1">
    <w:name w:val="МРСК_колонтитул_верхний_центр"/>
    <w:basedOn w:val="971"/>
    <w:pPr>
      <w:jc w:val="center"/>
    </w:pPr>
    <w:rPr>
      <w:caps/>
      <w:sz w:val="16"/>
      <w:szCs w:val="16"/>
    </w:rPr>
  </w:style>
  <w:style w:type="paragraph" w:styleId="976" w:customStyle="1">
    <w:name w:val="МРСК_маркированный"/>
    <w:basedOn w:val="977"/>
    <w:pPr>
      <w:contextualSpacing w:val="0"/>
      <w:ind w:left="480" w:hanging="480"/>
    </w:pPr>
  </w:style>
  <w:style w:type="paragraph" w:styleId="977">
    <w:name w:val="List Bullet"/>
    <w:basedOn w:val="768"/>
    <w:unhideWhenUsed/>
    <w:pPr>
      <w:contextualSpacing/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8" w:customStyle="1">
    <w:name w:val="МРСК_название_объекта"/>
    <w:basedOn w:val="768"/>
    <w:pPr>
      <w:ind w:firstLine="709"/>
      <w:jc w:val="both"/>
      <w:keepNext/>
      <w:spacing w:before="60" w:after="0" w:line="240" w:lineRule="auto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79" w:customStyle="1">
    <w:name w:val="МРСК_нумерованный_список"/>
    <w:basedOn w:val="980"/>
    <w:link w:val="981"/>
    <w:pPr>
      <w:numPr>
        <w:ilvl w:val="0"/>
        <w:numId w:val="6"/>
      </w:numPr>
      <w:contextualSpacing w:val="0"/>
    </w:pPr>
  </w:style>
  <w:style w:type="paragraph" w:styleId="980">
    <w:name w:val="List Number"/>
    <w:basedOn w:val="768"/>
    <w:uiPriority w:val="99"/>
    <w:unhideWhenUsed/>
    <w:pPr>
      <w:contextualSpacing/>
      <w:ind w:left="36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81" w:customStyle="1">
    <w:name w:val="МРСК_нумерованный_список Знак"/>
    <w:link w:val="97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82" w:customStyle="1">
    <w:name w:val="МРСК_потоковая_диаграмма"/>
    <w:basedOn w:val="768"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3" w:customStyle="1">
    <w:name w:val="МРСК_потоковая_диаграмма_по_центру"/>
    <w:basedOn w:val="982"/>
  </w:style>
  <w:style w:type="paragraph" w:styleId="984" w:customStyle="1">
    <w:name w:val="МРСК_Приложения"/>
    <w:basedOn w:val="969"/>
    <w:pPr>
      <w:spacing w:before="6000"/>
    </w:pPr>
  </w:style>
  <w:style w:type="paragraph" w:styleId="985" w:customStyle="1">
    <w:name w:val="МРСК_рисунок"/>
    <w:basedOn w:val="768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986" w:customStyle="1">
    <w:name w:val="МРСК_Скрытый"/>
    <w:basedOn w:val="968"/>
    <w:pPr>
      <w:numPr>
        <w:ilvl w:val="0"/>
        <w:numId w:val="2"/>
      </w:numPr>
      <w:ind w:left="0" w:firstLine="0"/>
      <w:jc w:val="left"/>
      <w:tabs>
        <w:tab w:val="clear" w:pos="360" w:leader="none"/>
      </w:tabs>
    </w:pPr>
    <w:rPr>
      <w:b w:val="0"/>
      <w:color w:val="ffffff"/>
      <w:sz w:val="16"/>
      <w:szCs w:val="16"/>
    </w:rPr>
  </w:style>
  <w:style w:type="paragraph" w:styleId="987" w:customStyle="1">
    <w:name w:val="МРСК_таблица_заголовок"/>
    <w:basedOn w:val="768"/>
    <w:pPr>
      <w:ind w:firstLine="709"/>
      <w:jc w:val="center"/>
      <w:keepNext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988" w:customStyle="1">
    <w:name w:val="МРСК_таблица_текст"/>
    <w:basedOn w:val="987"/>
    <w:pPr>
      <w:jc w:val="both"/>
    </w:pPr>
  </w:style>
  <w:style w:type="paragraph" w:styleId="989" w:customStyle="1">
    <w:name w:val="МРСК_шрифт_абзаца_без_отступа_по_центру"/>
    <w:basedOn w:val="947"/>
    <w:pPr>
      <w:numPr>
        <w:ilvl w:val="0"/>
        <w:numId w:val="3"/>
      </w:numPr>
      <w:ind w:left="0" w:firstLine="0"/>
      <w:jc w:val="center"/>
    </w:pPr>
  </w:style>
  <w:style w:type="paragraph" w:styleId="990" w:customStyle="1">
    <w:name w:val="МРСК_обычный_текст"/>
    <w:basedOn w:val="768"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1" w:customStyle="1">
    <w:name w:val="МРСК_таблица_название"/>
    <w:basedOn w:val="992"/>
    <w:pPr>
      <w:jc w:val="left"/>
      <w:spacing w:before="60"/>
    </w:pPr>
    <w:rPr>
      <w:color w:val="auto"/>
      <w:sz w:val="20"/>
      <w:szCs w:val="20"/>
    </w:rPr>
  </w:style>
  <w:style w:type="paragraph" w:styleId="992">
    <w:name w:val="Caption"/>
    <w:basedOn w:val="768"/>
    <w:next w:val="768"/>
    <w:unhideWhenUsed/>
    <w:qFormat/>
    <w:pPr>
      <w:ind w:firstLine="709"/>
      <w:jc w:val="both"/>
      <w:keepNext/>
      <w:spacing w:after="0" w:line="240" w:lineRule="auto"/>
    </w:pPr>
    <w:rPr>
      <w:rFonts w:ascii="Times New Roman" w:hAnsi="Times New Roman" w:eastAsia="Times New Roman" w:cs="Times New Roman"/>
      <w:b/>
      <w:bCs/>
      <w:color w:val="4f81bd"/>
      <w:sz w:val="18"/>
      <w:szCs w:val="18"/>
      <w:lang w:eastAsia="ru-RU"/>
    </w:rPr>
  </w:style>
  <w:style w:type="paragraph" w:styleId="993" w:customStyle="1">
    <w:name w:val="МРСК_заголовок_3"/>
    <w:basedOn w:val="989"/>
    <w:qFormat/>
    <w:pPr>
      <w:jc w:val="left"/>
    </w:pPr>
    <w:rPr>
      <w:b/>
    </w:rPr>
  </w:style>
  <w:style w:type="paragraph" w:styleId="994" w:customStyle="1">
    <w:name w:val="Мой_обычный"/>
    <w:basedOn w:val="768"/>
    <w:qFormat/>
    <w:pPr>
      <w:ind w:firstLine="709"/>
      <w:jc w:val="both"/>
      <w:keepNext/>
      <w:spacing w:after="0" w:line="300" w:lineRule="auto"/>
      <w:framePr w:hSpace="180" w:wrap="around" w:vAnchor="text" w:hAnchor="margin" w:y="137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95" w:customStyle="1">
    <w:name w:val="МРСК_колонтитул_верхний_центр_курсив"/>
    <w:basedOn w:val="975"/>
    <w:qFormat/>
    <w:pPr>
      <w:framePr w:hSpace="180" w:wrap="around" w:vAnchor="text" w:hAnchor="margin" w:y="137"/>
    </w:pPr>
    <w:rPr>
      <w:i/>
      <w:sz w:val="12"/>
    </w:rPr>
  </w:style>
  <w:style w:type="paragraph" w:styleId="996" w:customStyle="1">
    <w:name w:val="Б_скрытый"/>
    <w:basedOn w:val="768"/>
    <w:pPr>
      <w:jc w:val="center"/>
      <w:keepNext/>
      <w:spacing w:after="0" w:line="192" w:lineRule="auto"/>
      <w:tabs>
        <w:tab w:val="num" w:pos="2520" w:leader="none"/>
      </w:tabs>
      <w:outlineLvl w:val="2"/>
    </w:pPr>
    <w:rPr>
      <w:rFonts w:ascii="Arial" w:hAnsi="Arial" w:eastAsia="Times New Roman" w:cs="Arial"/>
      <w:bCs/>
      <w:i/>
      <w:sz w:val="8"/>
      <w:szCs w:val="12"/>
      <w:lang w:eastAsia="ru-RU"/>
    </w:rPr>
  </w:style>
  <w:style w:type="character" w:styleId="997">
    <w:name w:val="Hyperlink"/>
    <w:uiPriority w:val="99"/>
    <w:rPr>
      <w:color w:val="0000ff"/>
      <w:u w:val="single"/>
    </w:rPr>
  </w:style>
  <w:style w:type="paragraph" w:styleId="998">
    <w:name w:val="toc 1"/>
    <w:basedOn w:val="768"/>
    <w:next w:val="768"/>
    <w:uiPriority w:val="39"/>
    <w:qFormat/>
    <w:pPr>
      <w:spacing w:before="120" w:after="0" w:line="240" w:lineRule="auto"/>
    </w:pPr>
    <w:rPr>
      <w:rFonts w:ascii="Times New Roman" w:hAnsi="Times New Roman" w:eastAsia="Times New Roman" w:cs="Times New Roman"/>
      <w:b/>
      <w:sz w:val="20"/>
      <w:szCs w:val="20"/>
      <w:lang w:eastAsia="ru-RU"/>
    </w:rPr>
  </w:style>
  <w:style w:type="paragraph" w:styleId="999">
    <w:name w:val="toc 2"/>
    <w:basedOn w:val="768"/>
    <w:next w:val="768"/>
    <w:uiPriority w:val="39"/>
    <w:qFormat/>
    <w:pPr>
      <w:ind w:firstLine="284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00">
    <w:name w:val="Plain Text"/>
    <w:basedOn w:val="768"/>
    <w:link w:val="1001"/>
    <w:pPr>
      <w:spacing w:after="0" w:line="240" w:lineRule="auto"/>
    </w:pPr>
    <w:rPr>
      <w:rFonts w:ascii="Courier New" w:hAnsi="Courier New" w:eastAsia="Times New Roman" w:cs="Times New Roman"/>
      <w:sz w:val="20"/>
      <w:szCs w:val="20"/>
      <w:lang w:eastAsia="ru-RU"/>
    </w:rPr>
  </w:style>
  <w:style w:type="character" w:styleId="1001" w:customStyle="1">
    <w:name w:val="Текст Знак"/>
    <w:basedOn w:val="778"/>
    <w:link w:val="1000"/>
    <w:rPr>
      <w:rFonts w:ascii="Courier New" w:hAnsi="Courier New" w:eastAsia="Times New Roman" w:cs="Times New Roman"/>
      <w:sz w:val="20"/>
      <w:szCs w:val="20"/>
      <w:lang w:eastAsia="ru-RU"/>
    </w:rPr>
  </w:style>
  <w:style w:type="paragraph" w:styleId="1002">
    <w:name w:val="TOC Heading"/>
    <w:basedOn w:val="769"/>
    <w:next w:val="768"/>
    <w:uiPriority w:val="39"/>
    <w:unhideWhenUsed/>
    <w:qFormat/>
    <w:pPr>
      <w:keepLines w:val="0"/>
      <w:spacing w:before="240" w:after="60"/>
      <w:outlineLvl w:val="9"/>
    </w:pPr>
    <w:rPr>
      <w:color w:val="auto"/>
      <w:sz w:val="32"/>
      <w:szCs w:val="32"/>
    </w:rPr>
  </w:style>
  <w:style w:type="paragraph" w:styleId="1003">
    <w:name w:val="toc 3"/>
    <w:basedOn w:val="768"/>
    <w:next w:val="768"/>
    <w:uiPriority w:val="39"/>
    <w:unhideWhenUsed/>
    <w:pPr>
      <w:ind w:left="480"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04">
    <w:name w:val="Body Text 3"/>
    <w:basedOn w:val="768"/>
    <w:link w:val="1005"/>
    <w:unhideWhenUsed/>
    <w:pPr>
      <w:ind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05" w:customStyle="1">
    <w:name w:val="Основной текст 3 Знак"/>
    <w:basedOn w:val="778"/>
    <w:link w:val="1004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06" w:customStyle="1">
    <w:name w:val="xl48"/>
    <w:basedOn w:val="768"/>
    <w:pPr>
      <w:jc w:val="center"/>
      <w:spacing w:before="100" w:beforeAutospacing="1" w:after="100" w:afterAutospacing="1" w:line="240" w:lineRule="auto"/>
    </w:pPr>
    <w:rPr>
      <w:rFonts w:ascii="Arial CYR" w:hAnsi="Arial CYR" w:eastAsia="Times New Roman" w:cs="Arial CYR"/>
      <w:b/>
      <w:bCs/>
      <w:sz w:val="24"/>
      <w:szCs w:val="24"/>
      <w:lang w:eastAsia="ru-RU"/>
    </w:rPr>
  </w:style>
  <w:style w:type="character" w:styleId="1007" w:customStyle="1">
    <w:name w:val="комментарий"/>
    <w:uiPriority w:val="99"/>
    <w:rPr>
      <w:b/>
      <w:i/>
      <w:shd w:val="clear" w:color="auto" w:fill="ffff99"/>
    </w:rPr>
  </w:style>
  <w:style w:type="paragraph" w:styleId="1008" w:customStyle="1">
    <w:name w:val="ConsNormal"/>
    <w:pPr>
      <w:ind w:right="19772" w:firstLine="720"/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009" w:customStyle="1">
    <w:name w:val="ConsNonformat"/>
    <w:pPr>
      <w:ind w:right="19772"/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paragraph" w:styleId="1010" w:customStyle="1">
    <w:name w:val="Обычный1"/>
    <w:uiPriority w:val="99"/>
    <w:pPr>
      <w:ind w:firstLine="567"/>
      <w:jc w:val="both"/>
      <w:spacing w:before="120" w:after="120" w:line="240" w:lineRule="auto"/>
      <w:widowControl w:val="off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011">
    <w:name w:val="page number"/>
    <w:basedOn w:val="778"/>
  </w:style>
  <w:style w:type="paragraph" w:styleId="1012">
    <w:name w:val="Body Text Indent 3"/>
    <w:basedOn w:val="768"/>
    <w:link w:val="1013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1013" w:customStyle="1">
    <w:name w:val="Основной текст с отступом 3 Знак"/>
    <w:basedOn w:val="778"/>
    <w:link w:val="1012"/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14" w:customStyle="1">
    <w:name w:val="Подподпункт"/>
    <w:basedOn w:val="768"/>
    <w:pPr>
      <w:ind w:left="1008" w:hanging="1008"/>
      <w:jc w:val="both"/>
      <w:spacing w:after="0" w:line="360" w:lineRule="auto"/>
      <w:tabs>
        <w:tab w:val="num" w:pos="1008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5" w:customStyle="1">
    <w:name w:val="Body Text Indent1"/>
    <w:basedOn w:val="768"/>
    <w:pPr>
      <w:ind w:left="540" w:firstLine="27"/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6" w:customStyle="1">
    <w:name w:val="Пункт"/>
    <w:basedOn w:val="768"/>
    <w:pPr>
      <w:ind w:left="720" w:hanging="720"/>
      <w:jc w:val="both"/>
      <w:spacing w:after="0" w:line="360" w:lineRule="auto"/>
      <w:tabs>
        <w:tab w:val="num" w:pos="72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017">
    <w:name w:val="Body Text Indent"/>
    <w:basedOn w:val="768"/>
    <w:link w:val="1018"/>
    <w:uiPriority w:val="99"/>
    <w:pPr>
      <w:ind w:left="283" w:firstLine="709"/>
      <w:jc w:val="both"/>
      <w:keepNext/>
      <w:spacing w:after="120" w:line="30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018" w:customStyle="1">
    <w:name w:val="Основной текст с отступом Знак"/>
    <w:basedOn w:val="778"/>
    <w:link w:val="1017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19" w:customStyle="1">
    <w:name w:val="Обычный2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20">
    <w:name w:val="Balloon Text"/>
    <w:basedOn w:val="768"/>
    <w:link w:val="1021"/>
    <w:uiPriority w:val="99"/>
    <w:unhideWhenUsed/>
    <w:pPr>
      <w:ind w:firstLine="709"/>
      <w:jc w:val="both"/>
      <w:keepNext/>
      <w:spacing w:after="0" w:line="240" w:lineRule="auto"/>
    </w:pPr>
    <w:rPr>
      <w:rFonts w:ascii="Tahoma" w:hAnsi="Tahoma" w:eastAsia="Times New Roman" w:cs="Tahoma"/>
      <w:sz w:val="16"/>
      <w:szCs w:val="16"/>
      <w:lang w:eastAsia="ru-RU"/>
    </w:rPr>
  </w:style>
  <w:style w:type="character" w:styleId="1021" w:customStyle="1">
    <w:name w:val="Текст выноски Знак"/>
    <w:basedOn w:val="778"/>
    <w:link w:val="1020"/>
    <w:uiPriority w:val="99"/>
    <w:rPr>
      <w:rFonts w:ascii="Tahoma" w:hAnsi="Tahoma" w:eastAsia="Times New Roman" w:cs="Tahoma"/>
      <w:sz w:val="16"/>
      <w:szCs w:val="16"/>
      <w:lang w:eastAsia="ru-RU"/>
    </w:rPr>
  </w:style>
  <w:style w:type="character" w:styleId="1022">
    <w:name w:val="Emphasis"/>
    <w:qFormat/>
    <w:rPr>
      <w:i/>
      <w:iCs/>
    </w:rPr>
  </w:style>
  <w:style w:type="paragraph" w:styleId="1023" w:customStyle="1">
    <w:name w:val="1_раздел"/>
    <w:basedOn w:val="768"/>
    <w:pPr>
      <w:numPr>
        <w:ilvl w:val="0"/>
        <w:numId w:val="5"/>
      </w:numPr>
      <w:keepNext/>
      <w:spacing w:before="480" w:after="360" w:line="240" w:lineRule="auto"/>
      <w:outlineLvl w:val="0"/>
    </w:pPr>
    <w:rPr>
      <w:rFonts w:ascii="Verdana" w:hAnsi="Verdana" w:eastAsia="Times New Roman" w:cs="Times New Roman"/>
      <w:b/>
      <w:sz w:val="36"/>
      <w:szCs w:val="20"/>
      <w:lang w:eastAsia="ru-RU"/>
    </w:rPr>
  </w:style>
  <w:style w:type="paragraph" w:styleId="1024" w:customStyle="1">
    <w:name w:val="2_Статья"/>
    <w:basedOn w:val="768"/>
    <w:pPr>
      <w:numPr>
        <w:ilvl w:val="1"/>
        <w:numId w:val="5"/>
      </w:numPr>
      <w:keepNext/>
      <w:spacing w:before="240" w:after="120" w:line="240" w:lineRule="auto"/>
      <w:outlineLvl w:val="1"/>
    </w:pPr>
    <w:rPr>
      <w:rFonts w:ascii="Verdana" w:hAnsi="Verdana" w:eastAsia="Times New Roman" w:cs="Times New Roman"/>
      <w:b/>
      <w:sz w:val="28"/>
      <w:szCs w:val="20"/>
      <w:lang w:eastAsia="ru-RU"/>
    </w:rPr>
  </w:style>
  <w:style w:type="paragraph" w:styleId="1025" w:customStyle="1">
    <w:name w:val="3_Пункт"/>
    <w:basedOn w:val="768"/>
    <w:pPr>
      <w:numPr>
        <w:ilvl w:val="2"/>
        <w:numId w:val="5"/>
      </w:numPr>
      <w:keepNext/>
      <w:spacing w:before="240" w:after="120" w:line="240" w:lineRule="auto"/>
    </w:pPr>
    <w:rPr>
      <w:rFonts w:ascii="Verdana" w:hAnsi="Verdana" w:eastAsia="Times New Roman" w:cs="Times New Roman"/>
      <w:b/>
      <w:sz w:val="24"/>
      <w:szCs w:val="20"/>
      <w:lang w:eastAsia="ru-RU"/>
    </w:rPr>
  </w:style>
  <w:style w:type="paragraph" w:styleId="1026" w:customStyle="1">
    <w:name w:val="4_Подпункт"/>
    <w:basedOn w:val="768"/>
    <w:pPr>
      <w:numPr>
        <w:ilvl w:val="3"/>
        <w:numId w:val="5"/>
      </w:numPr>
      <w:jc w:val="both"/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27" w:customStyle="1">
    <w:name w:val="5_часть"/>
    <w:basedOn w:val="768"/>
    <w:pPr>
      <w:numPr>
        <w:ilvl w:val="4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paragraph" w:styleId="1028" w:customStyle="1">
    <w:name w:val="6_часть"/>
    <w:basedOn w:val="768"/>
    <w:pPr>
      <w:numPr>
        <w:ilvl w:val="5"/>
        <w:numId w:val="5"/>
      </w:numPr>
      <w:spacing w:after="120" w:line="240" w:lineRule="auto"/>
    </w:pPr>
    <w:rPr>
      <w:rFonts w:ascii="Verdana" w:hAnsi="Verdana" w:eastAsia="Times New Roman" w:cs="Times New Roman"/>
      <w:sz w:val="20"/>
      <w:szCs w:val="20"/>
      <w:lang w:eastAsia="ru-RU"/>
    </w:rPr>
  </w:style>
  <w:style w:type="character" w:styleId="1029">
    <w:name w:val="footnote reference"/>
    <w:rPr>
      <w:rFonts w:cs="Times New Roman"/>
      <w:vertAlign w:val="superscript"/>
    </w:rPr>
  </w:style>
  <w:style w:type="paragraph" w:styleId="1030" w:customStyle="1">
    <w:name w:val="Times 12"/>
    <w:basedOn w:val="768"/>
    <w:link w:val="1133"/>
    <w:uiPriority w:val="99"/>
    <w:pPr>
      <w:ind w:firstLine="567"/>
      <w:jc w:val="both"/>
      <w:spacing w:after="0" w:line="240" w:lineRule="auto"/>
    </w:pPr>
    <w:rPr>
      <w:rFonts w:ascii="Times New Roman" w:hAnsi="Times New Roman" w:eastAsia="Times New Roman" w:cs="Times New Roman"/>
      <w:bCs/>
      <w:sz w:val="24"/>
      <w:lang w:eastAsia="ru-RU"/>
    </w:rPr>
  </w:style>
  <w:style w:type="paragraph" w:styleId="1031" w:customStyle="1">
    <w:name w:val="xl63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32" w:customStyle="1">
    <w:name w:val="xl64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3" w:customStyle="1">
    <w:name w:val="xl65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34" w:customStyle="1">
    <w:name w:val="xl66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5" w:customStyle="1">
    <w:name w:val="xl67"/>
    <w:basedOn w:val="768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36" w:customStyle="1">
    <w:name w:val="xl68"/>
    <w:basedOn w:val="768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7" w:customStyle="1">
    <w:name w:val="xl69"/>
    <w:basedOn w:val="768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8" w:customStyle="1">
    <w:name w:val="xl70"/>
    <w:basedOn w:val="768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39" w:customStyle="1">
    <w:name w:val="xl71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0" w:customStyle="1">
    <w:name w:val="xl72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1" w:customStyle="1">
    <w:name w:val="xl73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2" w:customStyle="1">
    <w:name w:val="xl74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3" w:customStyle="1">
    <w:name w:val="xl75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4" w:customStyle="1">
    <w:name w:val="xl76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5" w:customStyle="1">
    <w:name w:val="xl77"/>
    <w:basedOn w:val="768"/>
    <w:pPr>
      <w:jc w:val="right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46" w:customStyle="1">
    <w:name w:val="xl78"/>
    <w:basedOn w:val="768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47" w:customStyle="1">
    <w:name w:val="xl79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8" w:customStyle="1">
    <w:name w:val="xl80"/>
    <w:basedOn w:val="768"/>
    <w:pPr>
      <w:jc w:val="right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49" w:customStyle="1">
    <w:name w:val="xl81"/>
    <w:basedOn w:val="768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0" w:customStyle="1">
    <w:name w:val="xl82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051" w:customStyle="1">
    <w:name w:val="xl83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52" w:customStyle="1">
    <w:name w:val="xl8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3" w:customStyle="1">
    <w:name w:val="xl8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4" w:customStyle="1">
    <w:name w:val="xl86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5" w:customStyle="1">
    <w:name w:val="xl87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56" w:customStyle="1">
    <w:name w:val="xl88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7" w:customStyle="1">
    <w:name w:val="xl8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58" w:customStyle="1">
    <w:name w:val="xl90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59" w:customStyle="1">
    <w:name w:val="xl9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0" w:customStyle="1">
    <w:name w:val="xl92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1" w:customStyle="1">
    <w:name w:val="xl93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2" w:customStyle="1">
    <w:name w:val="xl94"/>
    <w:basedOn w:val="768"/>
    <w:pPr>
      <w:jc w:val="right"/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3" w:customStyle="1">
    <w:name w:val="xl9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4" w:customStyle="1">
    <w:name w:val="xl9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5" w:customStyle="1">
    <w:name w:val="xl9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6" w:customStyle="1">
    <w:name w:val="xl98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067" w:customStyle="1">
    <w:name w:val="xl99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8" w:customStyle="1">
    <w:name w:val="xl100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69" w:customStyle="1">
    <w:name w:val="xl101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0" w:customStyle="1">
    <w:name w:val="xl102"/>
    <w:basedOn w:val="768"/>
    <w:pPr>
      <w:jc w:val="right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1" w:customStyle="1">
    <w:name w:val="xl10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2" w:customStyle="1">
    <w:name w:val="xl10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3" w:customStyle="1">
    <w:name w:val="xl10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4" w:customStyle="1">
    <w:name w:val="xl106"/>
    <w:basedOn w:val="768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5" w:customStyle="1">
    <w:name w:val="xl107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6" w:customStyle="1">
    <w:name w:val="xl108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77" w:customStyle="1">
    <w:name w:val="xl10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78" w:customStyle="1">
    <w:name w:val="xl110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79" w:customStyle="1">
    <w:name w:val="xl11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0" w:customStyle="1">
    <w:name w:val="xl112"/>
    <w:basedOn w:val="768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1" w:customStyle="1">
    <w:name w:val="xl113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2" w:customStyle="1">
    <w:name w:val="xl114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sz w:val="16"/>
      <w:szCs w:val="16"/>
      <w:lang w:eastAsia="ru-RU"/>
    </w:rPr>
  </w:style>
  <w:style w:type="paragraph" w:styleId="1083" w:customStyle="1">
    <w:name w:val="xl11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4" w:customStyle="1">
    <w:name w:val="xl11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5" w:customStyle="1">
    <w:name w:val="xl11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6" w:customStyle="1">
    <w:name w:val="xl118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7" w:customStyle="1">
    <w:name w:val="xl119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8" w:customStyle="1">
    <w:name w:val="xl120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89" w:customStyle="1">
    <w:name w:val="xl12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0" w:customStyle="1">
    <w:name w:val="xl122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1" w:customStyle="1">
    <w:name w:val="xl123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2" w:customStyle="1">
    <w:name w:val="xl124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3" w:customStyle="1">
    <w:name w:val="xl12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4" w:customStyle="1">
    <w:name w:val="xl12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5" w:customStyle="1">
    <w:name w:val="xl12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6" w:customStyle="1">
    <w:name w:val="xl128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18"/>
      <w:szCs w:val="18"/>
      <w:lang w:eastAsia="ru-RU"/>
    </w:rPr>
  </w:style>
  <w:style w:type="paragraph" w:styleId="1097" w:customStyle="1">
    <w:name w:val="xl12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8" w:customStyle="1">
    <w:name w:val="xl130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099" w:customStyle="1">
    <w:name w:val="xl13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0" w:customStyle="1">
    <w:name w:val="xl132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1" w:customStyle="1">
    <w:name w:val="xl13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2" w:customStyle="1">
    <w:name w:val="xl13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3" w:customStyle="1">
    <w:name w:val="xl135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4" w:customStyle="1">
    <w:name w:val="xl136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5" w:customStyle="1">
    <w:name w:val="xl13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6" w:customStyle="1">
    <w:name w:val="xl138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7" w:customStyle="1">
    <w:name w:val="xl13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8" w:customStyle="1">
    <w:name w:val="xl140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09" w:customStyle="1">
    <w:name w:val="xl14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0" w:customStyle="1">
    <w:name w:val="xl142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1" w:customStyle="1">
    <w:name w:val="xl143"/>
    <w:basedOn w:val="768"/>
    <w:pPr>
      <w:jc w:val="right"/>
      <w:spacing w:before="100" w:beforeAutospacing="1" w:after="100" w:afterAutospacing="1" w:line="240" w:lineRule="auto"/>
      <w:pBdr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2" w:customStyle="1">
    <w:name w:val="xl144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113" w:customStyle="1">
    <w:name w:val="xl14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4" w:customStyle="1">
    <w:name w:val="xl14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5" w:customStyle="1">
    <w:name w:val="xl14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6" w:customStyle="1">
    <w:name w:val="xl148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17" w:customStyle="1">
    <w:name w:val="xl149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8" w:customStyle="1">
    <w:name w:val="xl150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19" w:customStyle="1">
    <w:name w:val="xl151"/>
    <w:basedOn w:val="768"/>
    <w:pPr>
      <w:jc w:val="center"/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0" w:customStyle="1">
    <w:name w:val="xl152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1" w:customStyle="1">
    <w:name w:val="xl15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2" w:customStyle="1">
    <w:name w:val="xl15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3" w:customStyle="1">
    <w:name w:val="xl155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4" w:customStyle="1">
    <w:name w:val="xl15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5" w:customStyle="1">
    <w:name w:val="Cover Author"/>
    <w:basedOn w:val="768"/>
    <w:pPr>
      <w:keepNext/>
      <w:spacing w:after="120" w:line="240" w:lineRule="atLeast"/>
    </w:pPr>
    <w:rPr>
      <w:rFonts w:ascii="Arial" w:hAnsi="Arial" w:eastAsia="Times New Roman" w:cs="Arial"/>
      <w:spacing w:val="-5"/>
      <w:sz w:val="28"/>
      <w:szCs w:val="28"/>
    </w:rPr>
  </w:style>
  <w:style w:type="paragraph" w:styleId="1126">
    <w:name w:val="footnote text"/>
    <w:basedOn w:val="768"/>
    <w:link w:val="1127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27" w:customStyle="1">
    <w:name w:val="Текст сноски Знак"/>
    <w:basedOn w:val="778"/>
    <w:link w:val="1126"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28" w:customStyle="1">
    <w:name w:val="Абзац списка1"/>
    <w:basedOn w:val="768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29" w:customStyle="1">
    <w:name w:val="Обычный3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0" w:customStyle="1">
    <w:name w:val="Абзац списка2"/>
    <w:basedOn w:val="768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31" w:customStyle="1">
    <w:name w:val="Обычный4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32" w:customStyle="1">
    <w:name w:val="Абзац списка3"/>
    <w:basedOn w:val="768"/>
    <w:pPr>
      <w:ind w:left="708"/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33" w:customStyle="1">
    <w:name w:val="Times 12 Знак"/>
    <w:link w:val="1030"/>
    <w:uiPriority w:val="99"/>
    <w:rPr>
      <w:rFonts w:ascii="Times New Roman" w:hAnsi="Times New Roman" w:eastAsia="Times New Roman" w:cs="Times New Roman"/>
      <w:bCs/>
      <w:sz w:val="24"/>
      <w:lang w:eastAsia="ru-RU"/>
    </w:rPr>
  </w:style>
  <w:style w:type="character" w:styleId="1134" w:customStyle="1">
    <w:name w:val="Font Style17"/>
    <w:rPr>
      <w:rFonts w:ascii="Times New Roman" w:hAnsi="Times New Roman" w:cs="Times New Roman"/>
      <w:color w:val="000000"/>
      <w:sz w:val="24"/>
      <w:szCs w:val="24"/>
    </w:rPr>
  </w:style>
  <w:style w:type="paragraph" w:styleId="1135" w:customStyle="1">
    <w:name w:val="Normal1"/>
    <w:uiPriority w:val="99"/>
    <w:pPr>
      <w:ind w:firstLine="709"/>
      <w:jc w:val="both"/>
      <w:spacing w:before="120" w:after="120" w:line="320" w:lineRule="auto"/>
      <w:widowControl w:val="off"/>
    </w:pPr>
    <w:rPr>
      <w:rFonts w:ascii="Courier New" w:hAnsi="Courier New" w:eastAsia="Times New Roman" w:cs="Times New Roman"/>
      <w:sz w:val="18"/>
      <w:szCs w:val="20"/>
      <w:lang w:eastAsia="ru-RU"/>
    </w:rPr>
  </w:style>
  <w:style w:type="paragraph" w:styleId="1136" w:customStyle="1">
    <w:name w:val="Стиль1"/>
    <w:basedOn w:val="768"/>
    <w:uiPriority w:val="99"/>
    <w:pPr>
      <w:jc w:val="both"/>
      <w:spacing w:before="120" w:after="120" w:line="240" w:lineRule="auto"/>
      <w:tabs>
        <w:tab w:val="num" w:pos="360" w:leader="none"/>
      </w:tabs>
    </w:pPr>
    <w:rPr>
      <w:rFonts w:ascii="Arial" w:hAnsi="Arial" w:eastAsia="Times New Roman" w:cs="Arial"/>
      <w:lang w:eastAsia="ru-RU"/>
    </w:rPr>
  </w:style>
  <w:style w:type="paragraph" w:styleId="1137" w:customStyle="1">
    <w:name w:val="Знак Знак Знак1 Знак Знак Знак Знак"/>
    <w:basedOn w:val="768"/>
    <w:uiPriority w:val="99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38" w:customStyle="1">
    <w:name w:val="Таблицы (моноширинный)"/>
    <w:basedOn w:val="768"/>
    <w:next w:val="768"/>
    <w:uiPriority w:val="99"/>
    <w:pPr>
      <w:jc w:val="both"/>
      <w:spacing w:before="120" w:after="120" w:line="240" w:lineRule="auto"/>
    </w:pPr>
    <w:rPr>
      <w:rFonts w:ascii="Courier New" w:hAnsi="Courier New" w:eastAsia="Times New Roman" w:cs="Courier New"/>
      <w:sz w:val="24"/>
      <w:szCs w:val="24"/>
      <w:lang w:eastAsia="ru-RU"/>
    </w:rPr>
  </w:style>
  <w:style w:type="paragraph" w:styleId="1139">
    <w:name w:val="Document Map"/>
    <w:basedOn w:val="768"/>
    <w:link w:val="1140"/>
    <w:uiPriority w:val="99"/>
    <w:pPr>
      <w:spacing w:before="120" w:after="120" w:line="240" w:lineRule="auto"/>
    </w:pPr>
    <w:rPr>
      <w:rFonts w:ascii="Tahoma" w:hAnsi="Tahoma" w:eastAsia="Times New Roman" w:cs="Times New Roman"/>
      <w:sz w:val="16"/>
      <w:szCs w:val="16"/>
      <w:lang w:eastAsia="ru-RU"/>
    </w:rPr>
  </w:style>
  <w:style w:type="character" w:styleId="1140" w:customStyle="1">
    <w:name w:val="Схема документа Знак"/>
    <w:basedOn w:val="778"/>
    <w:link w:val="1139"/>
    <w:uiPriority w:val="99"/>
    <w:rPr>
      <w:rFonts w:ascii="Tahoma" w:hAnsi="Tahoma" w:eastAsia="Times New Roman" w:cs="Times New Roman"/>
      <w:sz w:val="16"/>
      <w:szCs w:val="16"/>
      <w:lang w:eastAsia="ru-RU"/>
    </w:rPr>
  </w:style>
  <w:style w:type="character" w:styleId="1141" w:customStyle="1">
    <w:name w:val="Символ сноски"/>
    <w:rPr>
      <w:vertAlign w:val="superscript"/>
    </w:rPr>
  </w:style>
  <w:style w:type="paragraph" w:styleId="1142" w:customStyle="1">
    <w:name w:val="Основной текст 31"/>
    <w:basedOn w:val="768"/>
    <w:pPr>
      <w:ind w:right="6237"/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ar-SA"/>
    </w:rPr>
  </w:style>
  <w:style w:type="paragraph" w:styleId="1143" w:customStyle="1">
    <w:name w:val="Основной текст с отступом 22"/>
    <w:basedOn w:val="768"/>
    <w:pPr>
      <w:ind w:left="283"/>
      <w:spacing w:before="120" w:after="120" w:line="480" w:lineRule="auto"/>
    </w:pPr>
    <w:rPr>
      <w:rFonts w:ascii="Times New Roman" w:hAnsi="Times New Roman" w:eastAsia="Times New Roman" w:cs="Times New Roman"/>
      <w:sz w:val="24"/>
      <w:szCs w:val="24"/>
      <w:lang w:eastAsia="ar-SA"/>
    </w:rPr>
  </w:style>
  <w:style w:type="paragraph" w:styleId="1144" w:customStyle="1">
    <w:name w:val="Основной текст с отступом 31"/>
    <w:basedOn w:val="768"/>
    <w:pPr>
      <w:ind w:right="-716" w:firstLine="567"/>
      <w:jc w:val="center"/>
      <w:spacing w:before="120" w:after="120" w:line="240" w:lineRule="auto"/>
    </w:pPr>
    <w:rPr>
      <w:rFonts w:ascii="Times New Roman" w:hAnsi="Times New Roman" w:eastAsia="Times New Roman" w:cs="Times New Roman"/>
      <w:b/>
      <w:bCs/>
      <w:sz w:val="24"/>
      <w:szCs w:val="24"/>
      <w:lang w:eastAsia="ar-SA"/>
    </w:rPr>
  </w:style>
  <w:style w:type="paragraph" w:styleId="1145" w:customStyle="1">
    <w:name w:val="FR1"/>
    <w:pPr>
      <w:ind w:firstLine="709"/>
      <w:jc w:val="right"/>
      <w:spacing w:before="20" w:after="120" w:line="300" w:lineRule="auto"/>
      <w:widowControl w:val="off"/>
    </w:pPr>
    <w:rPr>
      <w:rFonts w:ascii="Arial" w:hAnsi="Arial" w:eastAsia="Arial" w:cs="Times New Roman"/>
      <w:sz w:val="20"/>
      <w:szCs w:val="20"/>
      <w:lang w:eastAsia="ar-SA"/>
    </w:rPr>
  </w:style>
  <w:style w:type="paragraph" w:styleId="1146" w:customStyle="1">
    <w:name w:val="Основной текст 21"/>
    <w:basedOn w:val="768"/>
    <w:pPr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ar-SA"/>
    </w:rPr>
  </w:style>
  <w:style w:type="paragraph" w:styleId="1147" w:customStyle="1">
    <w:name w:val="Таблица шапка"/>
    <w:basedOn w:val="768"/>
    <w:pPr>
      <w:ind w:left="57" w:right="57"/>
      <w:keepNext/>
      <w:spacing w:before="40" w:after="40" w:line="240" w:lineRule="auto"/>
    </w:pPr>
    <w:rPr>
      <w:rFonts w:ascii="Times New Roman" w:hAnsi="Times New Roman" w:eastAsia="Times New Roman" w:cs="Times New Roman"/>
      <w:lang w:eastAsia="ru-RU"/>
    </w:rPr>
  </w:style>
  <w:style w:type="paragraph" w:styleId="1148" w:customStyle="1">
    <w:name w:val="Таблица текст"/>
    <w:basedOn w:val="768"/>
    <w:pPr>
      <w:ind w:left="57" w:right="57"/>
      <w:spacing w:before="40" w:after="4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49" w:customStyle="1">
    <w:name w:val="Знак Знак Знак1"/>
    <w:basedOn w:val="768"/>
    <w:pPr>
      <w:spacing w:before="120" w:after="160" w:line="240" w:lineRule="exact"/>
      <w:tabs>
        <w:tab w:val="num" w:pos="360" w:leader="none"/>
      </w:tabs>
    </w:pPr>
    <w:rPr>
      <w:rFonts w:ascii="Verdana" w:hAnsi="Verdana" w:eastAsia="Times New Roman" w:cs="Verdana"/>
      <w:sz w:val="20"/>
      <w:szCs w:val="20"/>
      <w:lang w:val="en-US"/>
    </w:rPr>
  </w:style>
  <w:style w:type="paragraph" w:styleId="1150">
    <w:name w:val="Block Text"/>
    <w:basedOn w:val="768"/>
    <w:pPr>
      <w:ind w:left="-567" w:right="567" w:firstLine="720"/>
      <w:jc w:val="center"/>
      <w:spacing w:before="120" w:after="120" w:line="240" w:lineRule="auto"/>
      <w:tabs>
        <w:tab w:val="left" w:pos="0" w:leader="none"/>
      </w:tabs>
    </w:pPr>
    <w:rPr>
      <w:rFonts w:ascii="Times New Roman" w:hAnsi="Times New Roman" w:eastAsia="Times New Roman" w:cs="Times New Roman"/>
      <w:b/>
      <w:sz w:val="28"/>
      <w:szCs w:val="20"/>
      <w:lang w:eastAsia="ru-RU"/>
    </w:rPr>
  </w:style>
  <w:style w:type="paragraph" w:styleId="1151">
    <w:name w:val="endnote text"/>
    <w:basedOn w:val="768"/>
    <w:link w:val="1152"/>
    <w:uiPriority w:val="99"/>
    <w:pPr>
      <w:spacing w:before="120" w:after="12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2" w:customStyle="1">
    <w:name w:val="Текст концевой сноски Знак"/>
    <w:basedOn w:val="778"/>
    <w:link w:val="1151"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3">
    <w:name w:val="endnote reference"/>
    <w:uiPriority w:val="99"/>
    <w:rPr>
      <w:vertAlign w:val="superscript"/>
    </w:rPr>
  </w:style>
  <w:style w:type="paragraph" w:styleId="1154" w:customStyle="1">
    <w:name w:val="Default Paragraph Font Para Char Char Знак"/>
    <w:basedOn w:val="768"/>
    <w:pPr>
      <w:spacing w:before="120"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numbering" w:styleId="1155" w:customStyle="1">
    <w:name w:val="Стиль2"/>
    <w:pPr>
      <w:numPr>
        <w:ilvl w:val="0"/>
        <w:numId w:val="7"/>
      </w:numPr>
    </w:pPr>
  </w:style>
  <w:style w:type="character" w:styleId="1156">
    <w:name w:val="Strong"/>
    <w:qFormat/>
    <w:rPr>
      <w:rFonts w:cs="Times New Roman"/>
      <w:b/>
      <w:bCs/>
    </w:rPr>
  </w:style>
  <w:style w:type="character" w:styleId="1157">
    <w:name w:val="annotation reference"/>
    <w:uiPriority w:val="99"/>
    <w:semiHidden/>
    <w:unhideWhenUsed/>
    <w:rPr>
      <w:sz w:val="16"/>
      <w:szCs w:val="16"/>
    </w:rPr>
  </w:style>
  <w:style w:type="paragraph" w:styleId="1158">
    <w:name w:val="annotation text"/>
    <w:basedOn w:val="768"/>
    <w:link w:val="1159"/>
    <w:semiHidden/>
    <w:unhideWhenUsed/>
    <w:pPr>
      <w:ind w:firstLine="709"/>
      <w:jc w:val="both"/>
      <w:keepNext/>
      <w:spacing w:after="0" w:line="30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1159" w:customStyle="1">
    <w:name w:val="Текст примечания Знак"/>
    <w:basedOn w:val="778"/>
    <w:link w:val="1158"/>
    <w:semiHidden/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160">
    <w:name w:val="annotation subject"/>
    <w:basedOn w:val="1158"/>
    <w:next w:val="1158"/>
    <w:link w:val="1161"/>
    <w:uiPriority w:val="99"/>
    <w:semiHidden/>
    <w:unhideWhenUsed/>
    <w:rPr>
      <w:b/>
      <w:bCs/>
    </w:rPr>
  </w:style>
  <w:style w:type="character" w:styleId="1161" w:customStyle="1">
    <w:name w:val="Тема примечания Знак"/>
    <w:basedOn w:val="1159"/>
    <w:link w:val="1160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162" w:customStyle="1">
    <w:name w:val="Стиль3"/>
    <w:basedOn w:val="768"/>
    <w:link w:val="1163"/>
    <w:pPr>
      <w:ind w:firstLine="567"/>
      <w:jc w:val="both"/>
      <w:keepLines/>
      <w:spacing w:after="0" w:line="360" w:lineRule="auto"/>
    </w:pPr>
    <w:rPr>
      <w:rFonts w:ascii="Arial" w:hAnsi="Arial" w:eastAsia="Calibri" w:cs="Times New Roman"/>
      <w:szCs w:val="20"/>
      <w:lang w:eastAsia="ru-RU"/>
    </w:rPr>
  </w:style>
  <w:style w:type="character" w:styleId="1163" w:customStyle="1">
    <w:name w:val="Стиль3 Знак"/>
    <w:link w:val="1162"/>
    <w:rPr>
      <w:rFonts w:ascii="Arial" w:hAnsi="Arial" w:eastAsia="Calibri" w:cs="Times New Roman"/>
      <w:szCs w:val="20"/>
      <w:lang w:eastAsia="ru-RU"/>
    </w:rPr>
  </w:style>
  <w:style w:type="character" w:styleId="1164" w:customStyle="1">
    <w:name w:val="Без интервала Знак"/>
    <w:link w:val="960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65" w:customStyle="1">
    <w:name w:val="ЭД Заголовок 1 Знак"/>
    <w:link w:val="1166"/>
    <w:rPr>
      <w:rFonts w:ascii="Times New Roman" w:hAnsi="Times New Roman" w:eastAsia="Times New Roman"/>
      <w:b/>
      <w:bCs/>
      <w:sz w:val="32"/>
      <w:szCs w:val="32"/>
    </w:rPr>
  </w:style>
  <w:style w:type="paragraph" w:styleId="1166" w:customStyle="1">
    <w:name w:val="ЭД Заголовок 1"/>
    <w:basedOn w:val="769"/>
    <w:link w:val="1165"/>
    <w:qFormat/>
    <w:pPr>
      <w:contextualSpacing/>
      <w:ind w:firstLine="0"/>
      <w:keepLines w:val="0"/>
      <w:spacing w:before="120" w:after="120" w:line="240" w:lineRule="auto"/>
    </w:pPr>
    <w:rPr>
      <w:rFonts w:ascii="Times New Roman" w:hAnsi="Times New Roman" w:cstheme="minorBidi"/>
      <w:color w:val="auto"/>
      <w:sz w:val="32"/>
      <w:szCs w:val="32"/>
      <w:lang w:eastAsia="en-US"/>
    </w:rPr>
  </w:style>
  <w:style w:type="character" w:styleId="1167" w:customStyle="1">
    <w:name w:val="Заголовок №1_"/>
    <w:link w:val="1168"/>
    <w:rPr>
      <w:rFonts w:ascii="Times New Roman" w:hAnsi="Times New Roman" w:eastAsia="Times New Roman"/>
      <w:sz w:val="26"/>
      <w:szCs w:val="26"/>
      <w:shd w:val="clear" w:color="auto" w:fill="ffffff"/>
    </w:rPr>
  </w:style>
  <w:style w:type="paragraph" w:styleId="1168" w:customStyle="1">
    <w:name w:val="Заголовок №1"/>
    <w:basedOn w:val="768"/>
    <w:link w:val="1167"/>
    <w:pPr>
      <w:jc w:val="center"/>
      <w:spacing w:before="600" w:after="360" w:line="0" w:lineRule="atLeast"/>
      <w:shd w:val="clear" w:color="auto" w:fill="ffffff"/>
      <w:widowControl w:val="off"/>
      <w:outlineLvl w:val="0"/>
    </w:pPr>
    <w:rPr>
      <w:rFonts w:ascii="Times New Roman" w:hAnsi="Times New Roman" w:eastAsia="Times New Roman"/>
      <w:sz w:val="26"/>
      <w:szCs w:val="26"/>
    </w:rPr>
  </w:style>
  <w:style w:type="character" w:styleId="1169" w:customStyle="1">
    <w:name w:val="Основной текст_"/>
    <w:link w:val="1170"/>
    <w:rPr>
      <w:rFonts w:ascii="Times New Roman" w:hAnsi="Times New Roman" w:eastAsia="Times New Roman"/>
      <w:shd w:val="clear" w:color="auto" w:fill="ffffff"/>
    </w:rPr>
  </w:style>
  <w:style w:type="paragraph" w:styleId="1170" w:customStyle="1">
    <w:name w:val="Основной текст1"/>
    <w:basedOn w:val="768"/>
    <w:link w:val="1169"/>
    <w:pPr>
      <w:ind w:firstLine="720"/>
      <w:spacing w:before="360" w:after="0" w:line="274" w:lineRule="exact"/>
      <w:shd w:val="clear" w:color="auto" w:fill="ffffff"/>
      <w:widowControl w:val="off"/>
    </w:pPr>
    <w:rPr>
      <w:rFonts w:ascii="Times New Roman" w:hAnsi="Times New Roman" w:eastAsia="Times New Roman"/>
    </w:rPr>
  </w:style>
  <w:style w:type="paragraph" w:styleId="1171" w:customStyle="1">
    <w:name w:val="Body Text Indent 21"/>
    <w:basedOn w:val="768"/>
    <w:pPr>
      <w:ind w:firstLine="720"/>
      <w:spacing w:after="0" w:line="240" w:lineRule="auto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172" w:customStyle="1">
    <w:name w:val="au?iue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  <w:lang w:eastAsia="ru-RU"/>
    </w:rPr>
  </w:style>
  <w:style w:type="character" w:styleId="1173" w:customStyle="1">
    <w:name w:val="бычный Знак"/>
    <w:link w:val="1174"/>
    <w:rPr>
      <w:rFonts w:ascii="Journal" w:hAnsi="Journal" w:eastAsia="Times New Roman" w:cs="Journal"/>
      <w:sz w:val="24"/>
      <w:szCs w:val="24"/>
    </w:rPr>
  </w:style>
  <w:style w:type="paragraph" w:styleId="1174" w:customStyle="1">
    <w:name w:val="бычный"/>
    <w:link w:val="1173"/>
    <w:pPr>
      <w:ind w:firstLine="709"/>
      <w:jc w:val="both"/>
      <w:spacing w:after="0" w:line="240" w:lineRule="auto"/>
      <w:widowControl w:val="off"/>
    </w:pPr>
    <w:rPr>
      <w:rFonts w:ascii="Journal" w:hAnsi="Journal" w:eastAsia="Times New Roman" w:cs="Journal"/>
      <w:sz w:val="24"/>
      <w:szCs w:val="24"/>
    </w:rPr>
  </w:style>
  <w:style w:type="paragraph" w:styleId="1175" w:customStyle="1">
    <w:name w:val="Body Text 23"/>
    <w:basedOn w:val="1172"/>
    <w:pPr>
      <w:ind w:firstLine="567"/>
      <w:spacing w:line="240" w:lineRule="atLeast"/>
    </w:pPr>
    <w:rPr>
      <w:rFonts w:ascii="Arial" w:hAnsi="Arial" w:cs="Times New Roman"/>
      <w:sz w:val="20"/>
      <w:szCs w:val="20"/>
    </w:rPr>
  </w:style>
  <w:style w:type="paragraph" w:styleId="1176" w:customStyle="1">
    <w:name w:val="Body Text 21"/>
    <w:basedOn w:val="1172"/>
    <w:pPr>
      <w:ind w:firstLine="567"/>
    </w:pPr>
    <w:rPr>
      <w:rFonts w:ascii="Times New Roman" w:hAnsi="Times New Roman" w:cs="Times New Roman"/>
      <w:szCs w:val="20"/>
    </w:rPr>
  </w:style>
  <w:style w:type="paragraph" w:styleId="1177" w:customStyle="1">
    <w:name w:val="Iniiaiie oaeno"/>
    <w:basedOn w:val="768"/>
    <w:pPr>
      <w:ind w:firstLine="720"/>
      <w:spacing w:after="120" w:line="240" w:lineRule="auto"/>
      <w:widowControl w:val="off"/>
    </w:pPr>
    <w:rPr>
      <w:rFonts w:ascii="Tms Rmn" w:hAnsi="Tms Rmn" w:eastAsia="Times New Roman" w:cs="Times New Roman"/>
      <w:sz w:val="20"/>
      <w:szCs w:val="20"/>
      <w:lang w:eastAsia="ru-RU"/>
    </w:rPr>
  </w:style>
  <w:style w:type="paragraph" w:styleId="1178" w:customStyle="1">
    <w:name w:val="Абзац правил"/>
    <w:pPr>
      <w:ind w:firstLine="567"/>
      <w:jc w:val="both"/>
      <w:spacing w:before="40" w:after="40" w:line="240" w:lineRule="auto"/>
    </w:pPr>
    <w:rPr>
      <w:rFonts w:ascii="Arial" w:hAnsi="Arial" w:eastAsia="Times New Roman" w:cs="Arial"/>
      <w:sz w:val="20"/>
      <w:szCs w:val="20"/>
      <w:lang w:eastAsia="ru-RU"/>
    </w:rPr>
  </w:style>
  <w:style w:type="paragraph" w:styleId="1179" w:customStyle="1">
    <w:name w:val="Preformatted Text"/>
    <w:basedOn w:val="768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</w:rPr>
  </w:style>
  <w:style w:type="paragraph" w:styleId="1180" w:customStyle="1">
    <w:name w:val="Стиль специальный"/>
    <w:basedOn w:val="768"/>
    <w:uiPriority w:val="99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181" w:customStyle="1">
    <w:name w:val="defaultlabelstyle1"/>
    <w:uiPriority w:val="99"/>
    <w:rPr>
      <w:rFonts w:cs="Times New Roman"/>
      <w:color w:val="auto"/>
    </w:rPr>
  </w:style>
  <w:style w:type="character" w:styleId="1182" w:customStyle="1">
    <w:name w:val="Font Style29"/>
    <w:uiPriority w:val="99"/>
    <w:rPr>
      <w:rFonts w:ascii="Times New Roman" w:hAnsi="Times New Roman" w:cs="Times New Roman"/>
      <w:b/>
      <w:bCs/>
      <w:i/>
      <w:iCs/>
      <w:spacing w:val="-20"/>
      <w:sz w:val="30"/>
      <w:szCs w:val="30"/>
    </w:rPr>
  </w:style>
  <w:style w:type="character" w:styleId="1183" w:customStyle="1">
    <w:name w:val="Font Style33"/>
    <w:uiPriority w:val="99"/>
    <w:rPr>
      <w:rFonts w:ascii="Times New Roman" w:hAnsi="Times New Roman" w:cs="Times New Roman"/>
      <w:i/>
      <w:iCs/>
      <w:spacing w:val="10"/>
      <w:sz w:val="26"/>
      <w:szCs w:val="26"/>
    </w:rPr>
  </w:style>
  <w:style w:type="paragraph" w:styleId="1184" w:customStyle="1">
    <w:name w:val="Style1"/>
    <w:basedOn w:val="768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5" w:customStyle="1">
    <w:name w:val="Style5"/>
    <w:basedOn w:val="768"/>
    <w:uiPriority w:val="99"/>
    <w:pPr>
      <w:jc w:val="center"/>
      <w:spacing w:after="0" w:line="27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6" w:customStyle="1">
    <w:name w:val="Style6"/>
    <w:basedOn w:val="768"/>
    <w:uiPriority w:val="99"/>
    <w:pPr>
      <w:jc w:val="center"/>
      <w:spacing w:after="0" w:line="27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87" w:customStyle="1">
    <w:name w:val="Style7"/>
    <w:basedOn w:val="768"/>
    <w:uiPriority w:val="99"/>
    <w:pPr>
      <w:spacing w:after="0" w:line="27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88" w:customStyle="1">
    <w:name w:val="Font Style13"/>
    <w:uiPriority w:val="99"/>
    <w:rPr>
      <w:rFonts w:ascii="Times New Roman" w:hAnsi="Times New Roman" w:cs="Times New Roman"/>
      <w:sz w:val="22"/>
      <w:szCs w:val="22"/>
    </w:rPr>
  </w:style>
  <w:style w:type="character" w:styleId="1189" w:customStyle="1">
    <w:name w:val="Font Style14"/>
    <w:uiPriority w:val="99"/>
    <w:rPr>
      <w:rFonts w:ascii="Times New Roman" w:hAnsi="Times New Roman" w:cs="Times New Roman"/>
      <w:b/>
      <w:bCs/>
      <w:sz w:val="22"/>
      <w:szCs w:val="22"/>
    </w:rPr>
  </w:style>
  <w:style w:type="character" w:styleId="1190" w:customStyle="1">
    <w:name w:val="Font Style34"/>
    <w:uiPriority w:val="99"/>
    <w:rPr>
      <w:rFonts w:ascii="Times New Roman" w:hAnsi="Times New Roman" w:cs="Times New Roman"/>
      <w:spacing w:val="10"/>
      <w:sz w:val="26"/>
      <w:szCs w:val="26"/>
    </w:rPr>
  </w:style>
  <w:style w:type="paragraph" w:styleId="1191" w:customStyle="1">
    <w:name w:val="Style8"/>
    <w:basedOn w:val="768"/>
    <w:uiPriority w:val="99"/>
    <w:pPr>
      <w:ind w:firstLine="78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2" w:customStyle="1">
    <w:name w:val="Style9"/>
    <w:basedOn w:val="768"/>
    <w:uiPriority w:val="99"/>
    <w:pPr>
      <w:jc w:val="both"/>
      <w:spacing w:after="0" w:line="307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3" w:customStyle="1">
    <w:name w:val="Style12"/>
    <w:basedOn w:val="768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4" w:customStyle="1">
    <w:name w:val="Style16"/>
    <w:basedOn w:val="768"/>
    <w:uiPriority w:val="99"/>
    <w:pPr>
      <w:ind w:firstLine="3667"/>
      <w:spacing w:after="0" w:line="336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5" w:customStyle="1">
    <w:name w:val="Style19"/>
    <w:basedOn w:val="768"/>
    <w:uiPriority w:val="99"/>
    <w:pPr>
      <w:ind w:firstLine="86"/>
      <w:jc w:val="both"/>
      <w:spacing w:after="0" w:line="394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196" w:customStyle="1">
    <w:name w:val="Style23"/>
    <w:basedOn w:val="768"/>
    <w:uiPriority w:val="99"/>
    <w:pPr>
      <w:ind w:firstLine="2870"/>
      <w:spacing w:after="0" w:line="35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197" w:customStyle="1">
    <w:name w:val="Font Style35"/>
    <w:uiPriority w:val="99"/>
    <w:rPr>
      <w:rFonts w:ascii="Times New Roman" w:hAnsi="Times New Roman" w:cs="Times New Roman"/>
      <w:b/>
      <w:bCs/>
      <w:spacing w:val="-20"/>
      <w:sz w:val="28"/>
      <w:szCs w:val="28"/>
    </w:rPr>
  </w:style>
  <w:style w:type="character" w:styleId="1198" w:customStyle="1">
    <w:name w:val="Font Style41"/>
    <w:uiPriority w:val="99"/>
    <w:rPr>
      <w:rFonts w:ascii="Times New Roman" w:hAnsi="Times New Roman" w:cs="Times New Roman"/>
      <w:spacing w:val="-10"/>
      <w:sz w:val="28"/>
      <w:szCs w:val="28"/>
    </w:rPr>
  </w:style>
  <w:style w:type="character" w:styleId="1199" w:customStyle="1">
    <w:name w:val="Font Style49"/>
    <w:uiPriority w:val="99"/>
    <w:rPr>
      <w:rFonts w:ascii="Segoe UI" w:hAnsi="Segoe UI" w:cs="Segoe UI"/>
      <w:spacing w:val="10"/>
      <w:sz w:val="24"/>
      <w:szCs w:val="24"/>
    </w:rPr>
  </w:style>
  <w:style w:type="paragraph" w:styleId="1200" w:customStyle="1">
    <w:name w:val="Style10"/>
    <w:basedOn w:val="768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1" w:customStyle="1">
    <w:name w:val="Style13"/>
    <w:basedOn w:val="768"/>
    <w:uiPriority w:val="99"/>
    <w:pPr>
      <w:ind w:firstLine="672"/>
      <w:spacing w:after="0" w:line="235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2" w:customStyle="1">
    <w:name w:val="Style15"/>
    <w:basedOn w:val="768"/>
    <w:uiPriority w:val="99"/>
    <w:pPr>
      <w:ind w:firstLine="528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3" w:customStyle="1">
    <w:name w:val="Style17"/>
    <w:basedOn w:val="768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4" w:customStyle="1">
    <w:name w:val="Style18"/>
    <w:basedOn w:val="768"/>
    <w:uiPriority w:val="99"/>
    <w:pPr>
      <w:ind w:firstLine="557"/>
      <w:jc w:val="both"/>
      <w:spacing w:after="0" w:line="240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5" w:customStyle="1">
    <w:name w:val="Style20"/>
    <w:basedOn w:val="768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06" w:customStyle="1">
    <w:name w:val="Style22"/>
    <w:basedOn w:val="768"/>
    <w:uiPriority w:val="99"/>
    <w:pPr>
      <w:ind w:firstLine="1445"/>
      <w:spacing w:after="0" w:line="24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07" w:customStyle="1">
    <w:name w:val="Font Style30"/>
    <w:uiPriority w:val="99"/>
    <w:rPr>
      <w:rFonts w:ascii="Times New Roman" w:hAnsi="Times New Roman" w:cs="Times New Roman"/>
      <w:i/>
      <w:iCs/>
      <w:sz w:val="18"/>
      <w:szCs w:val="18"/>
    </w:rPr>
  </w:style>
  <w:style w:type="character" w:styleId="1208" w:customStyle="1">
    <w:name w:val="Font Style32"/>
    <w:uiPriority w:val="99"/>
    <w:rPr>
      <w:rFonts w:ascii="Arial" w:hAnsi="Arial" w:cs="Arial"/>
      <w:b/>
      <w:bCs/>
      <w:i/>
      <w:iCs/>
      <w:sz w:val="20"/>
      <w:szCs w:val="20"/>
    </w:rPr>
  </w:style>
  <w:style w:type="paragraph" w:styleId="1209" w:customStyle="1">
    <w:name w:val="Style14"/>
    <w:basedOn w:val="768"/>
    <w:uiPriority w:val="99"/>
    <w:pPr>
      <w:jc w:val="right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10" w:customStyle="1">
    <w:name w:val="Font Style43"/>
    <w:uiPriority w:val="99"/>
    <w:rPr>
      <w:rFonts w:ascii="Times New Roman" w:hAnsi="Times New Roman" w:cs="Times New Roman"/>
      <w:b/>
      <w:bCs/>
      <w:i/>
      <w:iCs/>
      <w:spacing w:val="20"/>
      <w:sz w:val="24"/>
      <w:szCs w:val="24"/>
    </w:rPr>
  </w:style>
  <w:style w:type="paragraph" w:styleId="1211" w:customStyle="1">
    <w:name w:val="Body_Text"/>
    <w:basedOn w:val="768"/>
    <w:pPr>
      <w:ind w:left="284" w:right="567" w:hanging="284"/>
      <w:jc w:val="both"/>
      <w:spacing w:after="0" w:line="264" w:lineRule="auto"/>
    </w:pPr>
    <w:rPr>
      <w:rFonts w:ascii="Arial" w:hAnsi="Arial" w:eastAsia="Times New Roman" w:cs="Times New Roman"/>
      <w:sz w:val="20"/>
      <w:szCs w:val="20"/>
      <w:lang w:val="uk-UA" w:eastAsia="ru-RU"/>
    </w:rPr>
  </w:style>
  <w:style w:type="paragraph" w:styleId="1212" w:customStyle="1">
    <w:name w:val="Iau?iue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13" w:customStyle="1">
    <w:name w:val="Стиль14"/>
    <w:basedOn w:val="768"/>
    <w:pPr>
      <w:ind w:firstLine="720"/>
      <w:jc w:val="both"/>
      <w:spacing w:after="0" w:line="264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14" w:customStyle="1">
    <w:name w:val="headertext"/>
    <w:uiPriority w:val="99"/>
    <w:pPr>
      <w:spacing w:after="0" w:line="240" w:lineRule="auto"/>
      <w:widowControl w:val="off"/>
    </w:pPr>
    <w:rPr>
      <w:rFonts w:ascii="Arial" w:hAnsi="Arial" w:eastAsia="Times New Roman" w:cs="Arial"/>
      <w:b/>
      <w:bCs/>
      <w:lang w:eastAsia="ru-RU"/>
    </w:rPr>
  </w:style>
  <w:style w:type="paragraph" w:styleId="1215" w:customStyle="1">
    <w:name w:val="ConsPlusTitle"/>
    <w:uiPriority w:val="99"/>
    <w:pPr>
      <w:spacing w:after="0" w:line="240" w:lineRule="auto"/>
      <w:widowControl w:val="off"/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216" w:customStyle="1">
    <w:name w:val="ConsPlusCell"/>
    <w:uiPriority w:val="99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  <w:style w:type="paragraph" w:styleId="1217" w:customStyle="1">
    <w:name w:val="caaieiaie 1"/>
    <w:basedOn w:val="768"/>
    <w:next w:val="768"/>
    <w:pPr>
      <w:jc w:val="both"/>
      <w:keepNext/>
      <w:spacing w:after="0" w:line="240" w:lineRule="auto"/>
      <w:widowControl w:val="off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18" w:customStyle="1">
    <w:name w:val="Тема примечания Знак1"/>
    <w:uiPriority w:val="99"/>
    <w:semiHidden/>
    <w:rPr>
      <w:rFonts w:ascii="a_FuturicaBs" w:hAnsi="a_FuturicaBs" w:eastAsia="Times New Roman" w:cs="Times New Roman"/>
      <w:b/>
      <w:bCs/>
      <w:sz w:val="14"/>
      <w:szCs w:val="20"/>
    </w:rPr>
  </w:style>
  <w:style w:type="paragraph" w:styleId="1219" w:customStyle="1">
    <w:name w:val="Стиль22"/>
    <w:basedOn w:val="953"/>
    <w:pPr>
      <w:ind w:firstLine="0"/>
      <w:spacing w:after="0" w:line="240" w:lineRule="auto"/>
    </w:pPr>
  </w:style>
  <w:style w:type="paragraph" w:styleId="1220" w:customStyle="1">
    <w:name w:val="Норм_док"/>
    <w:basedOn w:val="953"/>
    <w:pPr>
      <w:ind w:firstLine="720"/>
      <w:spacing w:before="60" w:after="0" w:line="288" w:lineRule="auto"/>
      <w:widowControl w:val="off"/>
    </w:pPr>
  </w:style>
  <w:style w:type="paragraph" w:styleId="1221" w:customStyle="1">
    <w:name w:val="Пункт1"/>
    <w:basedOn w:val="768"/>
    <w:pPr>
      <w:jc w:val="both"/>
      <w:spacing w:after="0" w:line="36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22" w:customStyle="1">
    <w:name w:val="font6"/>
    <w:basedOn w:val="768"/>
    <w:pPr>
      <w:spacing w:before="100" w:beforeAutospacing="1" w:after="100" w:afterAutospacing="1" w:line="240" w:lineRule="auto"/>
    </w:pPr>
    <w:rPr>
      <w:rFonts w:ascii="Arial CYR" w:hAnsi="Arial CYR" w:eastAsia="Arial Unicode MS" w:cs="Arial CYR"/>
      <w:sz w:val="24"/>
      <w:szCs w:val="24"/>
      <w:lang w:eastAsia="ru-RU"/>
    </w:rPr>
  </w:style>
  <w:style w:type="character" w:styleId="1223" w:customStyle="1">
    <w:name w:val="webofficeattributevalue1"/>
    <w:rPr>
      <w:rFonts w:hint="default" w:ascii="Verdana" w:hAnsi="Verdana"/>
      <w:strike w:val="0"/>
      <w:color w:val="000000"/>
      <w:sz w:val="18"/>
      <w:szCs w:val="18"/>
      <w:u w:val="none"/>
    </w:rPr>
  </w:style>
  <w:style w:type="paragraph" w:styleId="1224" w:customStyle="1">
    <w:name w:val="Знак2"/>
    <w:basedOn w:val="768"/>
    <w:pPr>
      <w:spacing w:after="160" w:line="240" w:lineRule="exact"/>
    </w:pPr>
    <w:rPr>
      <w:rFonts w:ascii="Verdana" w:hAnsi="Verdana" w:eastAsia="Times New Roman" w:cs="Verdana"/>
      <w:sz w:val="20"/>
      <w:szCs w:val="20"/>
      <w:lang w:val="en-US"/>
    </w:rPr>
  </w:style>
  <w:style w:type="character" w:styleId="1225">
    <w:name w:val="FollowedHyperlink"/>
    <w:uiPriority w:val="99"/>
    <w:unhideWhenUsed/>
    <w:rPr>
      <w:color w:val="800080"/>
      <w:u w:val="single"/>
    </w:rPr>
  </w:style>
  <w:style w:type="character" w:styleId="1226" w:customStyle="1">
    <w:name w:val="apple-style-span"/>
    <w:uiPriority w:val="99"/>
  </w:style>
  <w:style w:type="character" w:styleId="1227" w:customStyle="1">
    <w:name w:val="apple-converted-space"/>
  </w:style>
  <w:style w:type="paragraph" w:styleId="1228" w:customStyle="1">
    <w:name w:val="A1"/>
    <w:basedOn w:val="768"/>
    <w:pPr>
      <w:ind w:left="360" w:hanging="360"/>
      <w:spacing w:after="0" w:line="240" w:lineRule="auto"/>
      <w:tabs>
        <w:tab w:val="num" w:pos="36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29" w:customStyle="1">
    <w:name w:val="A2"/>
    <w:basedOn w:val="768"/>
    <w:uiPriority w:val="99"/>
    <w:pPr>
      <w:ind w:left="792" w:hanging="432"/>
      <w:spacing w:after="0" w:line="240" w:lineRule="auto"/>
      <w:tabs>
        <w:tab w:val="num" w:pos="792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230" w:customStyle="1">
    <w:name w:val="A3"/>
    <w:basedOn w:val="768"/>
    <w:uiPriority w:val="99"/>
    <w:pPr>
      <w:ind w:left="1224" w:hanging="504"/>
      <w:jc w:val="both"/>
      <w:spacing w:before="120" w:after="0" w:line="240" w:lineRule="auto"/>
      <w:tabs>
        <w:tab w:val="num" w:pos="1440" w:leader="none"/>
      </w:tabs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231" w:customStyle="1">
    <w:name w:val="Font Style57"/>
    <w:uiPriority w:val="99"/>
    <w:rPr>
      <w:rFonts w:ascii="Times New Roman" w:hAnsi="Times New Roman" w:cs="Times New Roman"/>
      <w:sz w:val="20"/>
      <w:szCs w:val="20"/>
    </w:rPr>
  </w:style>
  <w:style w:type="paragraph" w:styleId="1232" w:customStyle="1">
    <w:name w:val="Заг3"/>
    <w:basedOn w:val="771"/>
    <w:pPr>
      <w:ind w:left="1502" w:hanging="822"/>
      <w:jc w:val="left"/>
      <w:spacing w:before="120" w:after="240" w:line="240" w:lineRule="auto"/>
      <w:widowControl w:val="off"/>
      <w:tabs>
        <w:tab w:val="left" w:pos="1680" w:leader="none"/>
      </w:tabs>
    </w:pPr>
    <w:rPr>
      <w:rFonts w:ascii="Arial" w:hAnsi="Arial"/>
      <w:bCs w:val="0"/>
      <w:szCs w:val="24"/>
    </w:rPr>
  </w:style>
  <w:style w:type="paragraph" w:styleId="1233">
    <w:name w:val="List Bullet 3"/>
    <w:basedOn w:val="768"/>
    <w:pPr>
      <w:ind w:left="426" w:hanging="360"/>
      <w:jc w:val="both"/>
      <w:spacing w:after="120" w:line="240" w:lineRule="auto"/>
      <w:tabs>
        <w:tab w:val="num" w:pos="0" w:leader="none"/>
      </w:tabs>
    </w:pPr>
    <w:rPr>
      <w:rFonts w:ascii="Times New Roman" w:hAnsi="Times New Roman" w:eastAsia="Times New Roman" w:cs="Times New Roman"/>
      <w:sz w:val="24"/>
      <w:szCs w:val="20"/>
    </w:rPr>
  </w:style>
  <w:style w:type="paragraph" w:styleId="1234" w:customStyle="1">
    <w:name w:val="font0"/>
    <w:basedOn w:val="768"/>
    <w:pPr>
      <w:spacing w:before="100" w:beforeAutospacing="1" w:after="100" w:afterAutospacing="1" w:line="240" w:lineRule="auto"/>
    </w:pPr>
    <w:rPr>
      <w:rFonts w:ascii="Arial" w:hAnsi="Arial" w:eastAsia="Arial Unicode MS" w:cs="Arial"/>
      <w:sz w:val="20"/>
      <w:szCs w:val="20"/>
      <w:lang w:val="en-US"/>
    </w:rPr>
  </w:style>
  <w:style w:type="paragraph" w:styleId="1235" w:customStyle="1">
    <w:name w:val="font5"/>
    <w:basedOn w:val="768"/>
    <w:pPr>
      <w:spacing w:before="100" w:beforeAutospacing="1" w:after="100" w:afterAutospacing="1" w:line="240" w:lineRule="auto"/>
    </w:pPr>
    <w:rPr>
      <w:rFonts w:ascii="Arial" w:hAnsi="Arial" w:eastAsia="Arial Unicode MS" w:cs="Arial"/>
      <w:sz w:val="16"/>
      <w:szCs w:val="16"/>
      <w:lang w:val="en-US"/>
    </w:rPr>
  </w:style>
  <w:style w:type="paragraph" w:styleId="1236" w:customStyle="1">
    <w:name w:val="xl24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37" w:customStyle="1">
    <w:name w:val="xl2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8" w:customStyle="1">
    <w:name w:val="xl26"/>
    <w:basedOn w:val="768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39" w:customStyle="1">
    <w:name w:val="xl27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0" w:customStyle="1">
    <w:name w:val="xl28"/>
    <w:basedOn w:val="768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1" w:customStyle="1">
    <w:name w:val="xl29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2" w:customStyle="1">
    <w:name w:val="xl30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3" w:customStyle="1">
    <w:name w:val="xl31"/>
    <w:basedOn w:val="768"/>
    <w:pPr>
      <w:spacing w:before="100" w:beforeAutospacing="1" w:after="100" w:afterAutospacing="1" w:line="240" w:lineRule="auto"/>
      <w:pBdr>
        <w:left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4" w:customStyle="1">
    <w:name w:val="xl32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5" w:customStyle="1">
    <w:name w:val="xl33"/>
    <w:basedOn w:val="768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46" w:customStyle="1">
    <w:name w:val="xl34"/>
    <w:basedOn w:val="768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7" w:customStyle="1">
    <w:name w:val="xl3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8" w:customStyle="1">
    <w:name w:val="xl36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49" w:customStyle="1">
    <w:name w:val="xl37"/>
    <w:basedOn w:val="768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0" w:customStyle="1">
    <w:name w:val="xl38"/>
    <w:basedOn w:val="768"/>
    <w:pPr>
      <w:spacing w:before="100" w:beforeAutospacing="1" w:after="100" w:afterAutospacing="1" w:line="240" w:lineRule="auto"/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51" w:customStyle="1">
    <w:name w:val="xl39"/>
    <w:basedOn w:val="768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2" w:customStyle="1">
    <w:name w:val="xl40"/>
    <w:basedOn w:val="768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3" w:customStyle="1">
    <w:name w:val="xl41"/>
    <w:basedOn w:val="768"/>
    <w:pPr>
      <w:spacing w:before="100" w:beforeAutospacing="1" w:after="100" w:afterAutospacing="1" w:line="240" w:lineRule="auto"/>
      <w:pBdr>
        <w:top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4" w:customStyle="1">
    <w:name w:val="xl42"/>
    <w:basedOn w:val="768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5" w:customStyle="1">
    <w:name w:val="xl43"/>
    <w:basedOn w:val="768"/>
    <w:pPr>
      <w:spacing w:before="100" w:beforeAutospacing="1" w:after="100" w:afterAutospacing="1" w:line="240" w:lineRule="auto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6" w:customStyle="1">
    <w:name w:val="xl44"/>
    <w:basedOn w:val="768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7" w:customStyle="1">
    <w:name w:val="xl45"/>
    <w:basedOn w:val="768"/>
    <w:pPr>
      <w:spacing w:before="100" w:beforeAutospacing="1" w:after="100" w:afterAutospacing="1" w:line="240" w:lineRule="auto"/>
      <w:pBdr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8" w:customStyle="1">
    <w:name w:val="xl46"/>
    <w:basedOn w:val="768"/>
    <w:pPr>
      <w:spacing w:before="100" w:beforeAutospacing="1" w:after="100" w:afterAutospacing="1" w:line="240" w:lineRule="auto"/>
      <w:pBdr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59" w:customStyle="1">
    <w:name w:val="xl47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60" w:customStyle="1">
    <w:name w:val="xl49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hint="eastAsia" w:ascii="Arial Unicode MS" w:hAnsi="Arial Unicode MS" w:eastAsia="Arial Unicode MS" w:cs="Arial Unicode MS"/>
      <w:sz w:val="24"/>
      <w:szCs w:val="24"/>
      <w:lang w:val="en-US"/>
    </w:rPr>
  </w:style>
  <w:style w:type="paragraph" w:styleId="1261" w:customStyle="1">
    <w:name w:val="xl50"/>
    <w:basedOn w:val="768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2" w:customStyle="1">
    <w:name w:val="xl51"/>
    <w:basedOn w:val="768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3" w:customStyle="1">
    <w:name w:val="xl52"/>
    <w:basedOn w:val="768"/>
    <w:pPr>
      <w:spacing w:before="100" w:beforeAutospacing="1" w:after="100" w:afterAutospacing="1" w:line="240" w:lineRule="auto"/>
      <w:shd w:val="clear" w:color="auto" w:fill="ffffff"/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4" w:customStyle="1">
    <w:name w:val="xl53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5" w:customStyle="1">
    <w:name w:val="xl54"/>
    <w:basedOn w:val="768"/>
    <w:pPr>
      <w:spacing w:before="100" w:beforeAutospacing="1" w:after="100" w:afterAutospacing="1" w:line="240" w:lineRule="auto"/>
      <w:shd w:val="clear" w:color="auto" w:fill="cc99ff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6" w:customStyle="1">
    <w:name w:val="xl55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b/>
      <w:bCs/>
      <w:sz w:val="24"/>
      <w:szCs w:val="24"/>
      <w:lang w:val="en-US"/>
    </w:rPr>
  </w:style>
  <w:style w:type="paragraph" w:styleId="1267" w:customStyle="1">
    <w:name w:val="xl56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8" w:customStyle="1">
    <w:name w:val="xl57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69" w:customStyle="1">
    <w:name w:val="xl58"/>
    <w:basedOn w:val="768"/>
    <w:pPr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0" w:customStyle="1">
    <w:name w:val="xl59"/>
    <w:basedOn w:val="768"/>
    <w:pPr>
      <w:spacing w:before="100" w:beforeAutospacing="1" w:after="100" w:afterAutospacing="1" w:line="240" w:lineRule="auto"/>
      <w:pBdr>
        <w:top w:val="single" w:color="000000" w:sz="4" w:space="0"/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1" w:customStyle="1">
    <w:name w:val="xl60"/>
    <w:basedOn w:val="768"/>
    <w:pPr>
      <w:spacing w:before="100" w:beforeAutospacing="1" w:after="100" w:afterAutospacing="1" w:line="240" w:lineRule="auto"/>
      <w:pBdr>
        <w:lef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2" w:customStyle="1">
    <w:name w:val="xl61"/>
    <w:basedOn w:val="768"/>
    <w:pPr>
      <w:spacing w:before="100" w:beforeAutospacing="1" w:after="100" w:afterAutospacing="1" w:line="240" w:lineRule="auto"/>
      <w:pBdr>
        <w:right w:val="single" w:color="000000" w:sz="8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3" w:customStyle="1">
    <w:name w:val="xl62"/>
    <w:basedOn w:val="768"/>
    <w:pPr>
      <w:spacing w:before="100" w:beforeAutospacing="1" w:after="100" w:afterAutospacing="1" w:line="240" w:lineRule="auto"/>
      <w:pBdr>
        <w:left w:val="single" w:color="000000" w:sz="8" w:space="0"/>
        <w:bottom w:val="single" w:color="000000" w:sz="4" w:space="0"/>
      </w:pBdr>
    </w:pPr>
    <w:rPr>
      <w:rFonts w:ascii="Times New Roman" w:hAnsi="Times New Roman" w:eastAsia="Arial Unicode MS" w:cs="Times New Roman"/>
      <w:sz w:val="24"/>
      <w:szCs w:val="24"/>
      <w:lang w:val="en-US"/>
    </w:rPr>
  </w:style>
  <w:style w:type="paragraph" w:styleId="1274" w:customStyle="1">
    <w:name w:val="ТекстОбычный"/>
    <w:pPr>
      <w:ind w:firstLine="851"/>
      <w:jc w:val="both"/>
      <w:spacing w:after="0" w:line="36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75" w:customStyle="1">
    <w:name w:val="Pick"/>
    <w:basedOn w:val="768"/>
    <w:pPr>
      <w:jc w:val="center"/>
      <w:keepNext/>
      <w:spacing w:before="240" w:after="240" w:line="240" w:lineRule="auto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76" w:customStyle="1">
    <w:name w:val="Список маркированный"/>
    <w:basedOn w:val="768"/>
    <w:pPr>
      <w:jc w:val="both"/>
      <w:spacing w:after="0" w:line="360" w:lineRule="auto"/>
    </w:pPr>
    <w:rPr>
      <w:rFonts w:ascii="Arial" w:hAnsi="Arial" w:eastAsia="Times New Roman" w:cs="Times New Roman"/>
      <w:szCs w:val="20"/>
    </w:rPr>
  </w:style>
  <w:style w:type="paragraph" w:styleId="1277" w:customStyle="1">
    <w:name w:val="Таблица"/>
    <w:basedOn w:val="768"/>
    <w:pPr>
      <w:jc w:val="both"/>
      <w:spacing w:before="40" w:after="0" w:line="360" w:lineRule="auto"/>
    </w:pPr>
    <w:rPr>
      <w:rFonts w:ascii="Arial" w:hAnsi="Arial" w:eastAsia="Times New Roman" w:cs="Times New Roman"/>
      <w:szCs w:val="20"/>
    </w:rPr>
  </w:style>
  <w:style w:type="paragraph" w:styleId="1278" w:customStyle="1">
    <w:name w:val="Заг2"/>
    <w:basedOn w:val="770"/>
    <w:pPr>
      <w:ind w:left="1355" w:hanging="590"/>
      <w:jc w:val="left"/>
      <w:spacing w:after="240" w:line="240" w:lineRule="auto"/>
      <w:widowControl w:val="off"/>
      <w:tabs>
        <w:tab w:val="left" w:pos="288" w:leader="none"/>
      </w:tabs>
    </w:pPr>
    <w:rPr>
      <w:rFonts w:ascii="Arial" w:hAnsi="Arial" w:cs="Arial"/>
      <w:bCs w:val="0"/>
      <w:i w:val="0"/>
      <w:iCs w:val="0"/>
    </w:rPr>
  </w:style>
  <w:style w:type="paragraph" w:styleId="1279" w:customStyle="1">
    <w:name w:val="Default"/>
    <w:pPr>
      <w:spacing w:after="0" w:line="240" w:lineRule="auto"/>
    </w:pPr>
    <w:rPr>
      <w:rFonts w:ascii="Times New Roman" w:hAnsi="Times New Roman" w:eastAsia="Times New Roman" w:cs="Times New Roman"/>
      <w:color w:val="000000"/>
      <w:sz w:val="24"/>
      <w:szCs w:val="24"/>
      <w:lang w:eastAsia="ru-RU"/>
    </w:rPr>
  </w:style>
  <w:style w:type="paragraph" w:styleId="1280" w:customStyle="1">
    <w:name w:val="Стиль по ширине Перед:  6 пт После:  6 пт"/>
    <w:basedOn w:val="1279"/>
    <w:next w:val="1279"/>
    <w:pPr>
      <w:spacing w:before="120" w:after="120"/>
    </w:pPr>
    <w:rPr>
      <w:color w:val="auto"/>
    </w:rPr>
  </w:style>
  <w:style w:type="paragraph" w:styleId="1281" w:customStyle="1">
    <w:name w:val="Заг1"/>
    <w:basedOn w:val="769"/>
    <w:link w:val="1282"/>
    <w:pPr>
      <w:ind w:firstLine="0"/>
      <w:jc w:val="center"/>
      <w:keepLines w:val="0"/>
      <w:spacing w:before="0" w:after="200" w:line="240" w:lineRule="auto"/>
      <w:widowControl w:val="off"/>
    </w:pPr>
    <w:rPr>
      <w:rFonts w:ascii="Arial" w:hAnsi="Arial"/>
      <w:caps/>
      <w:spacing w:val="20"/>
    </w:rPr>
  </w:style>
  <w:style w:type="character" w:styleId="1282" w:customStyle="1">
    <w:name w:val="Заг1 Знак"/>
    <w:link w:val="1281"/>
    <w:rPr>
      <w:rFonts w:ascii="Arial" w:hAnsi="Arial" w:eastAsia="Times New Roman" w:cs="Times New Roman"/>
      <w:b/>
      <w:bCs/>
      <w:caps/>
      <w:color w:val="365f91"/>
      <w:spacing w:val="20"/>
      <w:sz w:val="28"/>
      <w:szCs w:val="28"/>
    </w:rPr>
  </w:style>
  <w:style w:type="paragraph" w:styleId="1283" w:customStyle="1">
    <w:name w:val="Текст ТЗ"/>
    <w:basedOn w:val="769"/>
    <w:link w:val="1284"/>
    <w:pPr>
      <w:ind w:left="792" w:hanging="432"/>
      <w:keepLines w:val="0"/>
      <w:spacing w:before="0" w:line="312" w:lineRule="auto"/>
      <w:tabs>
        <w:tab w:val="num" w:pos="0" w:leader="none"/>
      </w:tabs>
    </w:pPr>
    <w:rPr>
      <w:rFonts w:ascii="Calibri" w:hAnsi="Calibri" w:eastAsia="Calibri"/>
      <w:b w:val="0"/>
      <w:bCs w:val="0"/>
      <w:color w:val="auto"/>
    </w:rPr>
  </w:style>
  <w:style w:type="character" w:styleId="1284" w:customStyle="1">
    <w:name w:val="Текст ТЗ Знак"/>
    <w:link w:val="1283"/>
    <w:rPr>
      <w:rFonts w:ascii="Calibri" w:hAnsi="Calibri" w:eastAsia="Calibri" w:cs="Times New Roman"/>
      <w:sz w:val="28"/>
      <w:szCs w:val="28"/>
    </w:rPr>
  </w:style>
  <w:style w:type="paragraph" w:styleId="1285" w:customStyle="1">
    <w:name w:val="Bullet"/>
    <w:basedOn w:val="768"/>
    <w:pPr>
      <w:ind w:left="1287" w:hanging="360"/>
      <w:spacing w:before="60" w:after="60" w:line="240" w:lineRule="auto"/>
      <w:tabs>
        <w:tab w:val="num" w:pos="1287" w:leader="none"/>
      </w:tabs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1286" w:customStyle="1">
    <w:name w:val="Style11"/>
    <w:basedOn w:val="768"/>
    <w:uiPriority w:val="99"/>
    <w:pPr>
      <w:ind w:firstLine="466"/>
      <w:jc w:val="both"/>
      <w:spacing w:after="0" w:line="288" w:lineRule="exact"/>
      <w:widowControl w:val="off"/>
    </w:pPr>
    <w:rPr>
      <w:rFonts w:ascii="Arial Narrow" w:hAnsi="Arial Narrow" w:eastAsia="Times New Roman" w:cs="Times New Roman"/>
      <w:sz w:val="24"/>
      <w:szCs w:val="24"/>
      <w:lang w:eastAsia="ru-RU"/>
    </w:rPr>
  </w:style>
  <w:style w:type="character" w:styleId="1287" w:customStyle="1">
    <w:name w:val="Font Style21"/>
    <w:uiPriority w:val="99"/>
    <w:rPr>
      <w:rFonts w:ascii="Times New Roman" w:hAnsi="Times New Roman" w:cs="Times New Roman"/>
      <w:sz w:val="22"/>
      <w:szCs w:val="22"/>
    </w:rPr>
  </w:style>
  <w:style w:type="paragraph" w:styleId="1288" w:customStyle="1">
    <w:name w:val="Style3"/>
    <w:basedOn w:val="768"/>
    <w:uiPriority w:val="99"/>
    <w:pPr>
      <w:ind w:firstLine="720"/>
      <w:jc w:val="both"/>
      <w:spacing w:after="0" w:line="318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1289" w:customStyle="1">
    <w:name w:val="Font Style11"/>
    <w:uiPriority w:val="99"/>
    <w:rPr>
      <w:rFonts w:ascii="Times New Roman" w:hAnsi="Times New Roman" w:cs="Times New Roman"/>
      <w:spacing w:val="10"/>
      <w:sz w:val="24"/>
      <w:szCs w:val="24"/>
    </w:rPr>
  </w:style>
  <w:style w:type="character" w:styleId="1290" w:customStyle="1">
    <w:name w:val="Font Style12"/>
    <w:uiPriority w:val="99"/>
    <w:rPr>
      <w:rFonts w:ascii="Times New Roman" w:hAnsi="Times New Roman" w:cs="Times New Roman"/>
      <w:spacing w:val="10"/>
      <w:sz w:val="24"/>
      <w:szCs w:val="24"/>
    </w:rPr>
  </w:style>
  <w:style w:type="paragraph" w:styleId="1291" w:customStyle="1">
    <w:name w:val="Style2"/>
    <w:basedOn w:val="768"/>
    <w:uiPriority w:val="99"/>
    <w:pPr>
      <w:ind w:hanging="1896"/>
      <w:spacing w:after="0" w:line="322" w:lineRule="exact"/>
      <w:widowControl w:val="off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2">
    <w:name w:val="Revision"/>
    <w:hidden/>
    <w:uiPriority w:val="99"/>
    <w:semiHidden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3" w:customStyle="1">
    <w:name w:val="western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4" w:customStyle="1">
    <w:name w:val="ConsPlusNonformat"/>
    <w:uiPriority w:val="99"/>
    <w:pPr>
      <w:spacing w:after="0" w:line="240" w:lineRule="auto"/>
      <w:widowControl w:val="off"/>
    </w:pPr>
    <w:rPr>
      <w:rFonts w:ascii="Courier New" w:hAnsi="Courier New" w:eastAsia="Times New Roman" w:cs="Courier New"/>
      <w:sz w:val="20"/>
      <w:szCs w:val="20"/>
      <w:lang w:eastAsia="ru-RU"/>
    </w:rPr>
  </w:style>
  <w:style w:type="character" w:styleId="1295" w:customStyle="1">
    <w:name w:val="Абзац списка Знак"/>
    <w:link w:val="944"/>
    <w:uiPriority w:val="34"/>
    <w:rPr>
      <w:rFonts w:ascii="Calibri" w:hAnsi="Calibri" w:eastAsia="Times New Roman" w:cs="Times New Roman"/>
      <w:lang w:eastAsia="ru-RU"/>
    </w:rPr>
  </w:style>
  <w:style w:type="paragraph" w:styleId="1296" w:customStyle="1">
    <w:name w:val="msonormal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1297" w:customStyle="1">
    <w:name w:val="xl63141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98" w:customStyle="1">
    <w:name w:val="xl63142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299" w:customStyle="1">
    <w:name w:val="xl63143"/>
    <w:basedOn w:val="768"/>
    <w:pPr>
      <w:jc w:val="center"/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0" w:customStyle="1">
    <w:name w:val="xl6314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1" w:customStyle="1">
    <w:name w:val="xl6314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2" w:customStyle="1">
    <w:name w:val="xl63146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3" w:customStyle="1">
    <w:name w:val="xl6314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4" w:customStyle="1">
    <w:name w:val="xl63148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5" w:customStyle="1">
    <w:name w:val="xl6314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6" w:customStyle="1">
    <w:name w:val="xl63150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7" w:customStyle="1">
    <w:name w:val="xl6315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8" w:customStyle="1">
    <w:name w:val="xl63152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09" w:customStyle="1">
    <w:name w:val="xl6315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0" w:customStyle="1">
    <w:name w:val="xl63154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1" w:customStyle="1">
    <w:name w:val="xl6315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2" w:customStyle="1">
    <w:name w:val="xl63156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3" w:customStyle="1">
    <w:name w:val="xl6315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4" w:customStyle="1">
    <w:name w:val="xl63158"/>
    <w:basedOn w:val="768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15" w:customStyle="1">
    <w:name w:val="xl6315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6" w:customStyle="1">
    <w:name w:val="xl63160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17" w:customStyle="1">
    <w:name w:val="xl63161"/>
    <w:basedOn w:val="768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18" w:customStyle="1">
    <w:name w:val="xl63162"/>
    <w:basedOn w:val="768"/>
    <w:pPr>
      <w:spacing w:before="100" w:beforeAutospacing="1" w:after="100" w:afterAutospacing="1" w:line="240" w:lineRule="auto"/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19" w:customStyle="1">
    <w:name w:val="xl6316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0" w:customStyle="1">
    <w:name w:val="xl6316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1" w:customStyle="1">
    <w:name w:val="xl6316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2" w:customStyle="1">
    <w:name w:val="xl63166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3" w:customStyle="1">
    <w:name w:val="xl63167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4" w:customStyle="1">
    <w:name w:val="xl63168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5" w:customStyle="1">
    <w:name w:val="xl63169"/>
    <w:basedOn w:val="768"/>
    <w:pPr>
      <w:spacing w:before="100" w:beforeAutospacing="1" w:after="100" w:afterAutospacing="1" w:line="240" w:lineRule="auto"/>
      <w:pBdr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6" w:customStyle="1">
    <w:name w:val="xl63170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27" w:customStyle="1">
    <w:name w:val="xl6317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28" w:customStyle="1">
    <w:name w:val="xl63172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29" w:customStyle="1">
    <w:name w:val="xl63173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0" w:customStyle="1">
    <w:name w:val="xl63174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1" w:customStyle="1">
    <w:name w:val="xl63175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2" w:customStyle="1">
    <w:name w:val="xl63176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3" w:customStyle="1">
    <w:name w:val="xl63177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4" w:customStyle="1">
    <w:name w:val="xl63178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5" w:customStyle="1">
    <w:name w:val="xl63179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b/>
      <w:bCs/>
      <w:sz w:val="24"/>
      <w:szCs w:val="24"/>
      <w:lang w:eastAsia="ru-RU"/>
    </w:rPr>
  </w:style>
  <w:style w:type="paragraph" w:styleId="1336" w:customStyle="1">
    <w:name w:val="xl63180"/>
    <w:basedOn w:val="768"/>
    <w:pPr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37" w:customStyle="1">
    <w:name w:val="xl63181"/>
    <w:basedOn w:val="768"/>
    <w:pPr>
      <w:spacing w:before="100" w:beforeAutospacing="1" w:after="100" w:afterAutospacing="1" w:line="240" w:lineRule="auto"/>
      <w:shd w:val="clear" w:color="000000" w:fill="ebf1de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8" w:customStyle="1">
    <w:name w:val="xl63182"/>
    <w:basedOn w:val="768"/>
    <w:pPr>
      <w:spacing w:before="100" w:beforeAutospacing="1" w:after="100" w:afterAutospacing="1" w:line="240" w:lineRule="auto"/>
      <w:shd w:val="clear" w:color="000000" w:fill="d9d9d9"/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39" w:customStyle="1">
    <w:name w:val="xl63183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0" w:customStyle="1">
    <w:name w:val="xl63184"/>
    <w:basedOn w:val="768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41" w:customStyle="1">
    <w:name w:val="xl63185"/>
    <w:basedOn w:val="768"/>
    <w:pPr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2" w:customStyle="1">
    <w:name w:val="xl63186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sz w:val="20"/>
      <w:szCs w:val="20"/>
      <w:lang w:eastAsia="ru-RU"/>
    </w:rPr>
  </w:style>
  <w:style w:type="paragraph" w:styleId="1343" w:customStyle="1">
    <w:name w:val="xl63187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4" w:customStyle="1">
    <w:name w:val="xl63188"/>
    <w:basedOn w:val="768"/>
    <w:pPr>
      <w:spacing w:before="100" w:beforeAutospacing="1" w:after="100" w:afterAutospacing="1" w:line="240" w:lineRule="auto"/>
      <w:shd w:val="clear" w:color="000000" w:fill="d9d9d9"/>
    </w:pPr>
    <w:rPr>
      <w:rFonts w:ascii="Calibri" w:hAnsi="Calibri" w:eastAsia="Times New Roman" w:cs="Times New Roman"/>
      <w:sz w:val="24"/>
      <w:szCs w:val="24"/>
      <w:lang w:eastAsia="ru-RU"/>
    </w:rPr>
  </w:style>
  <w:style w:type="paragraph" w:styleId="1345" w:customStyle="1">
    <w:name w:val="xl63189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6" w:customStyle="1">
    <w:name w:val="xl63190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7" w:customStyle="1">
    <w:name w:val="xl63191"/>
    <w:basedOn w:val="768"/>
    <w:pPr>
      <w:jc w:val="center"/>
      <w:spacing w:before="100" w:beforeAutospacing="1" w:after="100" w:afterAutospacing="1" w:line="240" w:lineRule="auto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8" w:customStyle="1">
    <w:name w:val="xl63192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49" w:customStyle="1">
    <w:name w:val="xl63193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0" w:customStyle="1">
    <w:name w:val="xl63194"/>
    <w:basedOn w:val="768"/>
    <w:pPr>
      <w:jc w:val="center"/>
      <w:spacing w:before="100" w:beforeAutospacing="1" w:after="100" w:afterAutospacing="1" w:line="240" w:lineRule="auto"/>
      <w:shd w:val="clear" w:color="000000" w:fill="d9d9d9"/>
      <w:pBdr>
        <w:top w:val="single" w:color="000000" w:sz="4" w:space="0"/>
        <w:bottom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1" w:customStyle="1">
    <w:name w:val="xl63195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2" w:customStyle="1">
    <w:name w:val="xl63196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3" w:customStyle="1">
    <w:name w:val="xl63197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bottom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4"/>
      <w:szCs w:val="24"/>
      <w:lang w:eastAsia="ru-RU"/>
    </w:rPr>
  </w:style>
  <w:style w:type="paragraph" w:styleId="1354" w:customStyle="1">
    <w:name w:val="xl63198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5" w:customStyle="1">
    <w:name w:val="xl63199"/>
    <w:basedOn w:val="768"/>
    <w:pPr>
      <w:jc w:val="center"/>
      <w:spacing w:before="100" w:beforeAutospacing="1" w:after="100" w:afterAutospacing="1" w:line="240" w:lineRule="auto"/>
      <w:pBdr>
        <w:left w:val="single" w:color="000000" w:sz="8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6" w:customStyle="1">
    <w:name w:val="xl63200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7" w:customStyle="1">
    <w:name w:val="xl63201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4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8" w:customStyle="1">
    <w:name w:val="xl63202"/>
    <w:basedOn w:val="768"/>
    <w:pPr>
      <w:jc w:val="center"/>
      <w:spacing w:before="100" w:beforeAutospacing="1" w:after="100" w:afterAutospacing="1" w:line="240" w:lineRule="auto"/>
      <w:pBdr>
        <w:top w:val="single" w:color="000000" w:sz="8" w:space="0"/>
        <w:left w:val="single" w:color="000000" w:sz="4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1359" w:customStyle="1">
    <w:name w:val="xl63203"/>
    <w:basedOn w:val="768"/>
    <w:pPr>
      <w:jc w:val="center"/>
      <w:spacing w:before="100" w:beforeAutospacing="1" w:after="100" w:afterAutospacing="1" w:line="240" w:lineRule="auto"/>
      <w:pBdr>
        <w:left w:val="single" w:color="000000" w:sz="4" w:space="0"/>
        <w:bottom w:val="single" w:color="000000" w:sz="8" w:space="0"/>
        <w:right w:val="single" w:color="000000" w:sz="8" w:space="0"/>
      </w:pBdr>
    </w:pPr>
    <w:rPr>
      <w:rFonts w:ascii="Times New Roman" w:hAnsi="Times New Roman" w:eastAsia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152DEE-786F-4FE2-82F9-F57F525F8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</dc:creator>
  <cp:keywords/>
  <dc:description/>
  <cp:revision>43</cp:revision>
  <dcterms:created xsi:type="dcterms:W3CDTF">2023-02-07T02:49:00Z</dcterms:created>
  <dcterms:modified xsi:type="dcterms:W3CDTF">2025-04-14T06:16:45Z</dcterms:modified>
</cp:coreProperties>
</file>